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t>Oksana Prykhodko</w:t>
      </w:r>
    </w:p>
    <w:p>
      <w:pPr>
        <w:pStyle w:val="Normal"/>
        <w:jc w:val="both"/>
        <w:rPr/>
      </w:pPr>
      <w:r>
        <w:rPr/>
      </w:r>
    </w:p>
    <w:p>
      <w:pPr>
        <w:pStyle w:val="Normal"/>
        <w:jc w:val="both"/>
        <w:rPr/>
      </w:pPr>
      <w:r>
        <w:rPr/>
        <w:t>Director of the</w:t>
      </w:r>
      <w:r>
        <w:rPr>
          <w:lang w:val="uk-UA"/>
        </w:rPr>
        <w:t xml:space="preserve"> </w:t>
      </w:r>
      <w:r>
        <w:rPr/>
        <w:t>iNGO European Media Platform</w:t>
      </w:r>
    </w:p>
    <w:p>
      <w:pPr>
        <w:pStyle w:val="Normal"/>
        <w:jc w:val="both"/>
        <w:rPr/>
      </w:pPr>
      <w:r>
        <w:rPr/>
      </w:r>
    </w:p>
    <w:p>
      <w:pPr>
        <w:pStyle w:val="Normal"/>
        <w:jc w:val="both"/>
        <w:rPr/>
      </w:pPr>
      <w:r>
        <w:rPr>
          <w:lang w:val="uk-UA"/>
        </w:rPr>
        <w:t>Mrs. Prykhodko has been involved in Internet Governance since 2006, when she as a journalist was invited</w:t>
      </w:r>
      <w:r>
        <w:rPr/>
        <w:t xml:space="preserve"> </w:t>
      </w:r>
      <w:r>
        <w:rPr>
          <w:lang w:val="uk-UA"/>
        </w:rPr>
        <w:t>by the Council of Europe to the First IGF in Athens. In 2008 she participated in the work of the Council of</w:t>
      </w:r>
      <w:r>
        <w:rPr/>
        <w:t xml:space="preserve"> </w:t>
      </w:r>
      <w:r>
        <w:rPr>
          <w:lang w:val="uk-UA"/>
        </w:rPr>
        <w:t>Europe group of experts on human rights in the information society, in 2009 graduated European Summer</w:t>
      </w:r>
      <w:r>
        <w:rPr/>
        <w:t xml:space="preserve"> </w:t>
      </w:r>
      <w:r>
        <w:rPr>
          <w:lang w:val="uk-UA"/>
        </w:rPr>
        <w:t>School on Internet Governance in Meissen, in 2010 – Diplo Foundation Internet Governance Capacity</w:t>
      </w:r>
      <w:r>
        <w:rPr/>
        <w:t xml:space="preserve"> </w:t>
      </w:r>
      <w:r>
        <w:rPr>
          <w:lang w:val="uk-UA"/>
        </w:rPr>
        <w:t>Building Program, in 2011 – ICANN Fellowship Program. Participated in nearly half of editions of IGF and in</w:t>
      </w:r>
      <w:r>
        <w:rPr/>
        <w:t xml:space="preserve"> nearly </w:t>
      </w:r>
      <w:r>
        <w:rPr>
          <w:lang w:val="uk-UA"/>
        </w:rPr>
        <w:t>all editions of EuroDIG, organized Kyiv hubs of remote participation in ICANN meetings, IGF, EuroDIG,</w:t>
      </w:r>
      <w:r>
        <w:rPr/>
        <w:t xml:space="preserve"> </w:t>
      </w:r>
      <w:r>
        <w:rPr>
          <w:lang w:val="uk-UA"/>
        </w:rPr>
        <w:t xml:space="preserve">SEEDIG. </w:t>
      </w:r>
    </w:p>
    <w:p>
      <w:pPr>
        <w:pStyle w:val="Normal"/>
        <w:jc w:val="both"/>
        <w:rPr/>
      </w:pPr>
      <w:r>
        <w:rPr>
          <w:lang w:val="uk-UA"/>
        </w:rPr>
        <w:t>In 2010 Oksana Prykhodko initiated European Media Platform (EMP) - international non-governmental</w:t>
      </w:r>
      <w:r>
        <w:rPr/>
        <w:t xml:space="preserve"> </w:t>
      </w:r>
      <w:r>
        <w:rPr>
          <w:lang w:val="uk-UA"/>
        </w:rPr>
        <w:t>organization with the mission to promote European standards and values in media and information society</w:t>
      </w:r>
      <w:r>
        <w:rPr/>
        <w:t xml:space="preserve"> </w:t>
      </w:r>
      <w:r>
        <w:rPr>
          <w:lang w:val="uk-UA"/>
        </w:rPr>
        <w:t>(first of all in Eastern European countries). EMP was registered by Ukrainian Ministry of Justice in 2010 with</w:t>
      </w:r>
      <w:r>
        <w:rPr/>
        <w:t xml:space="preserve"> </w:t>
      </w:r>
      <w:r>
        <w:rPr>
          <w:lang w:val="uk-UA"/>
        </w:rPr>
        <w:t>head-quarter in Kyiv, Ukraine, and is active in Ukraine, Denmark, Armenia, Finland, Moldova and other</w:t>
      </w:r>
      <w:r>
        <w:rPr/>
        <w:t xml:space="preserve"> </w:t>
      </w:r>
      <w:r>
        <w:rPr>
          <w:lang w:val="uk-UA"/>
        </w:rPr>
        <w:t>European countries. EMP organizes series of events at Ukrainian Parliament, Ukrainian ministries, dealing</w:t>
      </w:r>
      <w:r>
        <w:rPr/>
        <w:t xml:space="preserve"> </w:t>
      </w:r>
      <w:r>
        <w:rPr>
          <w:lang w:val="uk-UA"/>
        </w:rPr>
        <w:t xml:space="preserve">with information society, cybersecurity, data protection, telecom. </w:t>
      </w:r>
    </w:p>
    <w:p>
      <w:pPr>
        <w:pStyle w:val="Normal"/>
        <w:jc w:val="both"/>
        <w:rPr/>
      </w:pPr>
      <w:r>
        <w:rPr>
          <w:lang w:val="uk-UA"/>
        </w:rPr>
        <w:t>In 2016 EMP General</w:t>
      </w:r>
      <w:r>
        <w:rPr/>
        <w:t xml:space="preserve"> </w:t>
      </w:r>
      <w:r>
        <w:rPr>
          <w:lang w:val="uk-UA"/>
        </w:rPr>
        <w:t>Assembly decided to prioritize implementation of the multistakeholder model in Ukraine.</w:t>
      </w:r>
      <w:r>
        <w:rPr/>
        <w:t xml:space="preserve"> </w:t>
      </w:r>
    </w:p>
    <w:p>
      <w:pPr>
        <w:pStyle w:val="Normal"/>
        <w:jc w:val="both"/>
        <w:rPr/>
      </w:pPr>
      <w:r>
        <w:rPr/>
        <w:t xml:space="preserve">From the very beginning EMP was actively involved in Internet Governance. In 2010 EMP initiated Ukrainian Internet Governance Forum (IGF-UA) and since that actively participated in all 15 editions of IGF-UA. In 2016 EMP initiated Youth IGF-UA and co-organized six editions of Youth IGF-UA. EMP is also member of EURALO (At-Large ICANN) since 2010, and in 2019 EMP director Oksana Prykhodko was honored with the title “ICANN Ambassador”. </w:t>
      </w:r>
      <w:r>
        <w:rPr>
          <w:lang w:val="uk-UA"/>
        </w:rPr>
        <w:t xml:space="preserve">In 2011-2013 served as EURALO Secretary. In 2023 she is elected to EURALO Board. </w:t>
      </w:r>
      <w:r>
        <w:rPr>
          <w:lang w:val="uk-UA"/>
        </w:rPr>
        <w:t xml:space="preserve">From 2020 Oksana is a member of NextGen Selection Committee. </w:t>
      </w:r>
    </w:p>
    <w:p>
      <w:pPr>
        <w:pStyle w:val="Normal"/>
        <w:jc w:val="both"/>
        <w:rPr/>
      </w:pPr>
      <w:r>
        <w:rPr/>
        <w:t>She is the author of more than 1 500 journalistic articles and about dozen of scientific articles.</w:t>
      </w:r>
    </w:p>
    <w:p>
      <w:pPr>
        <w:pStyle w:val="Normal"/>
        <w:jc w:val="both"/>
        <w:rPr/>
      </w:pPr>
      <w:r>
        <w:rPr/>
        <w:t>Key projects:</w:t>
      </w:r>
    </w:p>
    <w:p>
      <w:pPr>
        <w:pStyle w:val="Normal"/>
        <w:jc w:val="both"/>
        <w:rPr/>
      </w:pPr>
      <w:r>
        <w:rPr/>
        <w:t>- Internet identifiers in time of war (with financial support from RIPE NCC). Russia's full-scale aggression against Ukraine, which began on February 24, 2022, threatens not only the lives of civilian Ukrainians, the territorial integrity and economic capacity of Ukraine, and the destruction of the global legal order, but also the deleting  of Ukraine from the map of the information society and the ruining of the Internet identifier system. The survey of Ukrainian users was the first to be conducted in the context of military aggression and showed that the majority (60 percent) of Ukrainians in the Ukraine-controlled territories and the vast majority (73 percent) in the temporarily occupied territories had significant problems with the Internet. Survey of key players of Ukrainian Internet market revealed huge damages (killed staff, destroyed equipment, financial losses). Active participation in RIPE NCC fora, working groups and policy development process encouraged RIPE NCC to adopt the mechanism of Voluntary Transfer Lock (to  prevent the violent usurpation of critical Ukrainian Internet identifiers, such as ASN).</w:t>
      </w:r>
    </w:p>
    <w:p>
      <w:pPr>
        <w:pStyle w:val="Normal"/>
        <w:jc w:val="both"/>
        <w:rPr/>
      </w:pPr>
      <w:r>
        <w:rPr/>
      </w:r>
    </w:p>
    <w:p>
      <w:pPr>
        <w:pStyle w:val="Normal"/>
        <w:jc w:val="both"/>
        <w:rPr/>
      </w:pPr>
      <w:r>
        <w:rPr/>
        <w:t xml:space="preserve">- Integration of Ukraine into European Digital Single Market: turning challenges into opportunities. This project is executed by EMP with the support of the European Union and the International Renaissance Foundation within the framework of the Civic Synergy Project and under the auspices of the Ukrainian Side of the EU-Ukraine Civil Society Platform. EMP translated European Electronic Communications code into Ukrainian, surveyed Ukrainian stakeholders, participated in Working Group at Ukrainian Parliament on drafting Ukrainian Electronic Communications Code (was adopted by Ukrainian Parliament in 2020). </w:t>
      </w:r>
    </w:p>
    <w:p>
      <w:pPr>
        <w:pStyle w:val="Normal"/>
        <w:jc w:val="both"/>
        <w:rPr/>
      </w:pPr>
      <w:r>
        <w:rPr/>
        <w:t>- Cybersecurity from the point of view of Ukrainian youth. This project was supported by Counterpart Int. and USAID. EMP surveyed Ukrainian schoolchildren and students on cyberthreats and their awareness about them, discussed the results of the survey with key Ukrainian experts and proposed practical recommendations for Ukrainian Parliament, Ukrainian Government and other Ukrainian and international stakeholders and presented them at Ukrainian Parliament (with participation of Michail Boni, then Member of European Parliament).</w:t>
      </w:r>
    </w:p>
    <w:p>
      <w:pPr>
        <w:pStyle w:val="Normal"/>
        <w:jc w:val="both"/>
        <w:rPr/>
      </w:pPr>
      <w:r>
        <w:rPr/>
        <w:t xml:space="preserve">- Youth in Internet Governance. The most ambitious project of EMP, which is supported by Internet Governance Forum Supporting Association, ICANN, RIPE NCC, other stakeholders. In 2016 Oksana Prykhodko, EMP director, participated in writing of Toolkits for National, Regional and Youth Internet Governance initiatives (official recommendations of IGF secretariat). In 2017 EMP trainees translated these NRIs Toolkits into Russian (to post them on official IGF website) and organized Youth IGF-UA Pro. Then there were six editions of Youth IGF-UA, some Youth IGF-UA hubs. In 2019 Valerie Dubytska, EMP deputy director, participated in IGF in Berlin as official delegate of Youth IGF Summit.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spacing w:before="0" w:after="160"/>
        <w:jc w:val="both"/>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LibreOffice/7.1.3.2$Linux_X86_64 LibreOffice_project/10$Build-2</Application>
  <AppVersion>15.0000</AppVersion>
  <Pages>2</Pages>
  <Words>745</Words>
  <Characters>4306</Characters>
  <CharactersWithSpaces>5048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2023-06-11T14:39:00Z</dcterms:created>
  <dc:creator>Prykhodko, Evgeny</dc:creator>
  <dc:description/>
  <dc:language>en-GB</dc:language>
  <cp:lastModifiedBy/>
  <dcterms:modified xsi:type="dcterms:W3CDTF">2024-10-02T12:28:01Z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