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bookmarkStart w:id="0" w:name="_djofz8h9kzc"/>
      <w:bookmarkEnd w:id="0"/>
      <w:r>
        <w:rPr/>
        <w:t>FY24 NCUC Trip Proposal 1</w:t>
      </w:r>
    </w:p>
    <w:p>
      <w:pPr>
        <w:pStyle w:val="Heading3"/>
        <w:rPr/>
      </w:pPr>
      <w:bookmarkStart w:id="1" w:name="_b9wp8z8twwh2"/>
      <w:bookmarkEnd w:id="1"/>
      <w:r>
        <w:rPr/>
        <w:t>Application Status:</w:t>
      </w:r>
    </w:p>
    <w:p>
      <w:pPr>
        <w:pStyle w:val="Heading1"/>
        <w:rPr/>
      </w:pPr>
      <w:bookmarkStart w:id="2" w:name="_3aibs069n25z"/>
      <w:bookmarkEnd w:id="2"/>
      <w:r>
        <w:rPr/>
        <w:t>Instructions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Your organization must first complete and get approval for the Outreach Strategic Plan before any CROP trip could be processed.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 xml:space="preserve">There are two CROP forms required for each trip: a) Trip Proposal, b) Trip Assessment, which must be completed within three weeks from the return date. 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Answer each of the questions that appear on the form below.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Once any form has been completed, please notify your Program Coordinator (PC) for further processing. The designated PC is responsible for</w:t>
      </w:r>
    </w:p>
    <w:p>
      <w:pPr>
        <w:pStyle w:val="Normal1"/>
        <w:numPr>
          <w:ilvl w:val="1"/>
          <w:numId w:val="1"/>
        </w:numPr>
        <w:ind w:left="1440" w:hanging="360"/>
        <w:rPr>
          <w:u w:val="none"/>
        </w:rPr>
      </w:pPr>
      <w:r>
        <w:rPr/>
        <w:t>Reviewing each form for completeness,</w:t>
      </w:r>
    </w:p>
    <w:p>
      <w:pPr>
        <w:pStyle w:val="Normal1"/>
        <w:numPr>
          <w:ilvl w:val="1"/>
          <w:numId w:val="1"/>
        </w:numPr>
        <w:ind w:left="1440" w:hanging="360"/>
        <w:rPr>
          <w:u w:val="none"/>
        </w:rPr>
      </w:pPr>
      <w:r>
        <w:rPr/>
        <w:t>Coordinating within the ICANN structure and with the Stakeholder Engagement Vice Presidents (VPs) to determine which trips will be approved, and</w:t>
      </w:r>
    </w:p>
    <w:p>
      <w:pPr>
        <w:pStyle w:val="Normal1"/>
        <w:numPr>
          <w:ilvl w:val="1"/>
          <w:numId w:val="1"/>
        </w:numPr>
        <w:ind w:left="1440" w:hanging="360"/>
        <w:rPr>
          <w:u w:val="none"/>
        </w:rPr>
      </w:pPr>
      <w:r>
        <w:rPr/>
        <w:t>Communicating form dispositions to the CROP Administrators for further processing.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 xml:space="preserve">Once any form is fully approved and has received concurrence from the designated Regional VP, Program Administrators will lock the forms to prevent further changes by you. 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 xml:space="preserve">Have questions? Check out the </w:t>
      </w:r>
      <w:hyperlink r:id="rId2">
        <w:r>
          <w:rPr>
            <w:color w:val="1155CC"/>
            <w:u w:val="single"/>
          </w:rPr>
          <w:t>Frequently Asked Questions</w:t>
        </w:r>
      </w:hyperlink>
      <w:r>
        <w:rPr/>
        <w:t xml:space="preserve"> page, and reach out to your designated </w:t>
      </w:r>
      <w:hyperlink r:id="rId3">
        <w:r>
          <w:rPr>
            <w:color w:val="1155CC"/>
            <w:u w:val="single"/>
          </w:rPr>
          <w:t>Program Coordinator</w:t>
        </w:r>
      </w:hyperlink>
      <w:r>
        <w:rPr/>
        <w:t>.</w:t>
      </w:r>
    </w:p>
    <w:p>
      <w:pPr>
        <w:pStyle w:val="Heading1"/>
        <w:rPr/>
      </w:pPr>
      <w:bookmarkStart w:id="3" w:name="_8qb54oi1ex8q"/>
      <w:bookmarkEnd w:id="3"/>
      <w:r>
        <w:rPr/>
        <w:t xml:space="preserve">Trip Proposal </w:t>
      </w:r>
    </w:p>
    <w:p>
      <w:pPr>
        <w:pStyle w:val="Normal1"/>
        <w:rPr>
          <w:highlight w:val="yellow"/>
        </w:rPr>
      </w:pPr>
      <w:r>
        <w:rPr>
          <w:highlight w:val="yellow"/>
        </w:rPr>
        <w:t>IMPORTANT: This form must be completed by the traveler him/herself.</w:t>
      </w:r>
    </w:p>
    <w:p>
      <w:pPr>
        <w:pStyle w:val="Normal1"/>
        <w:rPr/>
      </w:pPr>
      <w:r>
        <w:rPr/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90"/>
        <w:gridCol w:w="7169"/>
      </w:tblGrid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1.Person completing the form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Oksana Prykhodko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2.Completion Date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31 August 2923</w:t>
            </w:r>
          </w:p>
        </w:tc>
      </w:tr>
      <w:tr>
        <w:trPr>
          <w:trHeight w:val="420" w:hRule="atLeast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3.Traveler Contact Information </w:t>
            </w:r>
            <w:hyperlink r:id="rId4">
              <w:r>
                <w:rPr>
                  <w:color w:val="1155CC"/>
                  <w:u w:val="single"/>
                </w:rPr>
                <w:t>sana.pryhod@gmail.com</w:t>
              </w:r>
            </w:hyperlink>
            <w:r>
              <w:rPr/>
              <w:t xml:space="preserve"> +380 50 3532911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3.a.Full Name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Oksana Prykhodko</w:t>
            </w:r>
          </w:p>
        </w:tc>
      </w:tr>
      <w:tr>
        <w:trPr>
          <w:trHeight w:val="417" w:hRule="atLeast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3.b.Email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sana.pryhod@gmail.com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3.c.From (City)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Kyiv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3.d.From (Country)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Ukraine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3.e.Depart Date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19 October 2023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3.f.Return Date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27 October 2023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4.Special Travel Circumstances, Arrangements, Explanations, or Notations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After full scale russian aggression against Ukraine we have no flights from Ukraine. I have to buy train tickets from Kyiv to Warsaw and then I can fly to Hamburg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5.Event/Conference Name, Title, or Description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ICANN 78, Hamburg</w:t>
            </w:r>
          </w:p>
        </w:tc>
      </w:tr>
      <w:tr>
        <w:trPr>
          <w:trHeight w:val="420" w:hRule="atLeast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6.Event/Conference Dates 21 - 26 October 2023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6.a.Start Date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21 October 2023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6.b.End Date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26 October 2023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7.Event/Conference Website Link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https://meetings.icann.org/en/icann78</w:t>
            </w:r>
          </w:p>
        </w:tc>
      </w:tr>
      <w:tr>
        <w:trPr>
          <w:trHeight w:val="420" w:hRule="atLeast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8.Primary Event Conference Location Hamburg, https://www.cch.de/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8.a.Street Address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/>
            </w:pPr>
            <w:r>
              <w:rPr/>
              <w:t>CCH – Congress Center Hamburg, Congressplatz 1,  20355 Hamburg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8.b.City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Hamburg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8.c.Country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Germany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9.ICANN Global Stakeholder Engagement Region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Europe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10.Event Sponsors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ICANN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11.Proposed Goals and Outcomes - see </w:t>
            </w:r>
            <w:hyperlink r:id="rId5">
              <w:r>
                <w:rPr>
                  <w:color w:val="1155CC"/>
                  <w:u w:val="single"/>
                </w:rPr>
                <w:t>Content Guidelines</w:t>
              </w:r>
            </w:hyperlink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I would like to present the results of our project “Internet identifiers in time of war” (with financial support of RIPE NCC)</w:t>
            </w:r>
          </w:p>
        </w:tc>
      </w:tr>
      <w:tr>
        <w:trPr/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12.Additional Information (optional)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4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13.Consent and Authorization: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“</w:t>
            </w:r>
            <w:r>
              <w:rPr/>
              <w:t xml:space="preserve">By submitting my personal data, I agree that my personal data will be processed in accordance with the </w:t>
            </w:r>
            <w:hyperlink r:id="rId6">
              <w:r>
                <w:rPr>
                  <w:color w:val="1155CC"/>
                  <w:u w:val="single"/>
                </w:rPr>
                <w:t>ICANN Privacy Policy</w:t>
              </w:r>
            </w:hyperlink>
            <w:r>
              <w:rPr/>
              <w:t xml:space="preserve">, and agree to abide by the website </w:t>
            </w:r>
            <w:hyperlink r:id="rId7">
              <w:r>
                <w:rPr>
                  <w:color w:val="1155CC"/>
                  <w:u w:val="single"/>
                </w:rPr>
                <w:t>Terms of Service</w:t>
              </w:r>
            </w:hyperlink>
            <w:r>
              <w:rPr/>
              <w:t>.”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If you agree to text above, please fill out your name and date box below.</w:t>
            </w:r>
          </w:p>
        </w:tc>
      </w:tr>
      <w:tr>
        <w:trPr>
          <w:trHeight w:val="420" w:hRule="atLeast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13.a.Full Name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Oksana Prykhodko</w:t>
            </w:r>
          </w:p>
        </w:tc>
      </w:tr>
      <w:tr>
        <w:trPr>
          <w:trHeight w:val="420" w:hRule="atLeast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13.b.Date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31 August 2023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Heading2"/>
        <w:rPr/>
      </w:pPr>
      <w:bookmarkStart w:id="4" w:name="_yhuosobu6als"/>
      <w:bookmarkEnd w:id="4"/>
      <w:r>
        <w:rPr/>
        <w:t>Acknowledgements Section</w:t>
      </w:r>
    </w:p>
    <w:p>
      <w:pPr>
        <w:pStyle w:val="Normal1"/>
        <w:rPr/>
      </w:pPr>
      <w:r>
        <w:rPr/>
        <w:t>The first three elements below should be completed by a Program Coordinator (PC) designated by this organization/structure.</w:t>
      </w:r>
    </w:p>
    <w:p>
      <w:pPr>
        <w:pStyle w:val="Normal1"/>
        <w:rPr/>
      </w:pPr>
      <w:r>
        <w:rPr/>
      </w:r>
    </w:p>
    <w:tbl>
      <w:tblPr>
        <w:tblStyle w:val="Table2"/>
        <w:tblW w:w="93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79"/>
        <w:gridCol w:w="1441"/>
        <w:gridCol w:w="1814"/>
        <w:gridCol w:w="1606"/>
        <w:gridCol w:w="1860"/>
      </w:tblGrid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Acknowledgements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Confirmed?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Who confirmed?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Date of confirmation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Notes</w:t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1.The participants identified in this application agree to abide by the terms and conditions of this FY24 Community Regional Outreach Program (CROP) as outlined on the </w:t>
            </w:r>
            <w:hyperlink r:id="rId8">
              <w:r>
                <w:rPr>
                  <w:color w:val="1155CC"/>
                  <w:u w:val="single"/>
                </w:rPr>
                <w:t>CROP Procedures and Guidelines</w:t>
              </w:r>
            </w:hyperlink>
            <w:r>
              <w:rPr/>
              <w:t xml:space="preserve"> page.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yes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Oksana Prykhodko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31 August 2023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2.The ICANN Organization/Structure’s leadership has authorized the submission of this Trip Proposal.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3.The ICANN Stakeholder Engagement Vice President has concurred that the Proposed Goals/Outcomes of this Trip Proposal are consistent with operational plans and/or strategies.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4.The CROP Staff Administrators confirm that this trip satisfies program’s terms, guidelines, and policies.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document/d/1apTPoO4ueb5WHNMvuw1j3vgniUXqqPulDCgMHyvbAnA/edit?usp=sharing" TargetMode="External"/><Relationship Id="rId3" Type="http://schemas.openxmlformats.org/officeDocument/2006/relationships/hyperlink" Target="https://docs.google.com/document/d/1gU5WqIHkSlwFLAz8S17LhSS6FTfbEY_VhXwA6U44ePw/edit?usp=sharing" TargetMode="External"/><Relationship Id="rId4" Type="http://schemas.openxmlformats.org/officeDocument/2006/relationships/hyperlink" Target="mailto:sana.pryhod@gmail.com" TargetMode="External"/><Relationship Id="rId5" Type="http://schemas.openxmlformats.org/officeDocument/2006/relationships/hyperlink" Target="https://docs.google.com/document/d/1cSzfgpMmmHFT5nwGe0t-Z-KCgXwgK2BFpU5BCC3BDdw/edit?usp=sharing" TargetMode="External"/><Relationship Id="rId6" Type="http://schemas.openxmlformats.org/officeDocument/2006/relationships/hyperlink" Target="https://www.icann.org/privacy/policy" TargetMode="External"/><Relationship Id="rId7" Type="http://schemas.openxmlformats.org/officeDocument/2006/relationships/hyperlink" Target="https://www.icann.org/privacy/tos" TargetMode="External"/><Relationship Id="rId8" Type="http://schemas.openxmlformats.org/officeDocument/2006/relationships/hyperlink" Target="https://docs.google.com/document/d/1yRob30L_xP9ZU8AiXp-LETHfBCbnTZbiPUJCFvEsrwg/edit?usp=sharing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LibreOffice/7.1.3.2$Linux_X86_64 LibreOffice_project/10$Build-2</Application>
  <AppVersion>15.0000</AppVersion>
  <Pages>4</Pages>
  <Words>525</Words>
  <Characters>3139</Characters>
  <CharactersWithSpaces>3583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