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32"/>
          <w:szCs w:val="32"/>
        </w:rPr>
      </w:pPr>
      <w:r w:rsidDel="00000000" w:rsidR="00000000" w:rsidRPr="00000000">
        <w:rPr>
          <w:rtl w:val="0"/>
        </w:rPr>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All questions and completed forms should be sent to controller@icann.org.</w:t>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Please remember that the deadline for FY19 Budget consideration is 31 January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of Proposed Activity</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Policy outreach event at Internet Freedom Festival 2018</w:t>
            </w:r>
            <w:r w:rsidDel="00000000" w:rsidR="00000000" w:rsidRPr="00000000">
              <w:rPr>
                <w:rtl w:val="0"/>
              </w:rPr>
            </w:r>
          </w:p>
          <w:p w:rsidR="00000000" w:rsidDel="00000000" w:rsidP="00000000" w:rsidRDefault="00000000" w:rsidRPr="00000000">
            <w:pPr>
              <w:contextualSpacing w:val="0"/>
              <w:rPr>
                <w:color w:val="000000"/>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sz w:val="21"/>
                <w:szCs w:val="21"/>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w:t>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Maryam Bakoshi</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Activity: Please describe your proposed activity in detail</w:t>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pStyle w:val="Heading2"/>
              <w:keepNext w:val="0"/>
              <w:keepLines w:val="0"/>
              <w:contextualSpacing w:val="0"/>
              <w:rPr>
                <w:b w:val="0"/>
                <w:sz w:val="24"/>
                <w:szCs w:val="24"/>
              </w:rPr>
            </w:pPr>
            <w:bookmarkStart w:colFirst="0" w:colLast="0" w:name="_ivx7wp3rxc7y" w:id="0"/>
            <w:bookmarkEnd w:id="0"/>
            <w:r w:rsidDel="00000000" w:rsidR="00000000" w:rsidRPr="00000000">
              <w:rPr>
                <w:b w:val="0"/>
                <w:sz w:val="24"/>
                <w:szCs w:val="24"/>
                <w:rtl w:val="0"/>
              </w:rPr>
              <w:t xml:space="preserve">NCUC is requesting additional funding to facilitate a policy outreach at the Internet Freedom Festival, 5-9 March in Valencia, Spain.</w:t>
            </w:r>
          </w:p>
          <w:p w:rsidR="00000000" w:rsidDel="00000000" w:rsidP="00000000" w:rsidRDefault="00000000" w:rsidRPr="00000000">
            <w:pPr>
              <w:pStyle w:val="Heading2"/>
              <w:keepNext w:val="0"/>
              <w:keepLines w:val="0"/>
              <w:contextualSpacing w:val="0"/>
              <w:rPr>
                <w:b w:val="0"/>
                <w:sz w:val="24"/>
                <w:szCs w:val="24"/>
              </w:rPr>
            </w:pPr>
            <w:bookmarkStart w:colFirst="0" w:colLast="0" w:name="_99716kzi389b" w:id="1"/>
            <w:bookmarkEnd w:id="1"/>
            <w:r w:rsidDel="00000000" w:rsidR="00000000" w:rsidRPr="00000000">
              <w:rPr>
                <w:b w:val="0"/>
                <w:sz w:val="24"/>
                <w:szCs w:val="24"/>
                <w:rtl w:val="0"/>
              </w:rPr>
              <w:t xml:space="preserve">The event was earlier identified as good platform for dissemination and engaging new members due to diverse participation. Internet Freedom Festival themes are freedom of expression, protection from digital threats, and expanded access to online spaces. Last year’s sessions had many participants and we recruited one new member who is now actively engaged with several ICANN working groups and part of the Onboarding Program. Other members recruited joined PDPs like RDS and RPM. </w:t>
            </w:r>
          </w:p>
          <w:p w:rsidR="00000000" w:rsidDel="00000000" w:rsidP="00000000" w:rsidRDefault="00000000" w:rsidRPr="00000000">
            <w:pPr>
              <w:pStyle w:val="Heading2"/>
              <w:keepNext w:val="0"/>
              <w:keepLines w:val="0"/>
              <w:contextualSpacing w:val="0"/>
              <w:rPr>
                <w:b w:val="0"/>
                <w:sz w:val="24"/>
                <w:szCs w:val="24"/>
              </w:rPr>
            </w:pPr>
            <w:bookmarkStart w:colFirst="0" w:colLast="0" w:name="_cxp4123pmqa1" w:id="2"/>
            <w:bookmarkEnd w:id="2"/>
            <w:r w:rsidDel="00000000" w:rsidR="00000000" w:rsidRPr="00000000">
              <w:rPr>
                <w:b w:val="0"/>
                <w:sz w:val="24"/>
                <w:szCs w:val="24"/>
                <w:rtl w:val="0"/>
              </w:rPr>
              <w:t xml:space="preserve">We are holding a workshop on ICANN functions and the current issues in DNS policy. The workshop will have at least 1 experienced member of NCUC and is aimed at the over 1,300 people average audience of the event. We will provide directions for obtaining more information and advice on a more direct engagement route, appropriate to participants’ the area of expertise. </w:t>
            </w:r>
          </w:p>
          <w:p w:rsidR="00000000" w:rsidDel="00000000" w:rsidP="00000000" w:rsidRDefault="00000000" w:rsidRPr="00000000">
            <w:pPr>
              <w:pStyle w:val="Heading2"/>
              <w:keepNext w:val="0"/>
              <w:keepLines w:val="0"/>
              <w:contextualSpacing w:val="0"/>
              <w:rPr/>
            </w:pPr>
            <w:bookmarkStart w:colFirst="0" w:colLast="0" w:name="_1lldgy4dv9uy" w:id="3"/>
            <w:bookmarkEnd w:id="3"/>
            <w:r w:rsidDel="00000000" w:rsidR="00000000" w:rsidRPr="00000000">
              <w:rPr>
                <w:b w:val="0"/>
                <w:sz w:val="24"/>
                <w:szCs w:val="24"/>
                <w:rtl w:val="0"/>
              </w:rPr>
              <w:t xml:space="preserve">Present NCUC members will use this opportunity for pre-ICANN meeting policy coordination. We will meet daily to work on the topics relevant to the constituency: public comments, coordination with onboarding program and policy lines on the current issues.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Type of Activity: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Travel support for 1 member, funding for brochures and promotional items for attendees (stickers, webcam covers), catering</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Proposed Timeline/Schedule: e.g. one time activity, recurring activity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Session on Internet Freedom Festival 2019 - March - One week event, in the beginning of the month</w:t>
            </w:r>
          </w:p>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Daily informal meetings with NCUC participants and attendants, on a festival booth, open to everyone</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Strategic Alignment.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Aligned with ICANN’s mission:  3. Coordinating the community’s policy development reasonably and appropriately related to these technical functions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Promote ICANN’s role and multistakeholder approach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4.1 Encourage engagement with the existing Internet governance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ecosystem at national, regional and international levels.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Demographics.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All ICANN regions. </w:t>
            </w:r>
            <w:r w:rsidDel="00000000" w:rsidR="00000000" w:rsidRPr="00000000">
              <w:rPr>
                <w:rFonts w:ascii="Arial" w:cs="Arial" w:eastAsia="Arial" w:hAnsi="Arial"/>
                <w:sz w:val="24"/>
                <w:szCs w:val="24"/>
                <w:rtl w:val="0"/>
              </w:rPr>
              <w:t xml:space="preserve">Internet Freedom Festival gathers technologists, journalists and human rights activists from Europe, Africa, South America, among others.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Deliverables.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60" w:before="60" w:lineRule="auto"/>
              <w:contextualSpacing w:val="0"/>
              <w:rPr>
                <w:sz w:val="24"/>
                <w:szCs w:val="24"/>
              </w:rPr>
            </w:pPr>
            <w:r w:rsidDel="00000000" w:rsidR="00000000" w:rsidRPr="00000000">
              <w:rPr>
                <w:rFonts w:ascii="Arial" w:cs="Arial" w:eastAsia="Arial" w:hAnsi="Arial"/>
                <w:color w:val="000000"/>
                <w:sz w:val="24"/>
                <w:szCs w:val="24"/>
                <w:rtl w:val="0"/>
              </w:rPr>
              <w:t xml:space="preserve">Production of materials by NCUC members on cutting edge issues related to DNS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Making connection and raising awareness about ICANN issues at these meetings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Metrics.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Contribution to draft documents for Constituency governance</w:t>
            </w:r>
            <w:r w:rsidDel="00000000" w:rsidR="00000000" w:rsidRPr="00000000">
              <w:rPr>
                <w:rFonts w:ascii="Arial" w:cs="Arial" w:eastAsia="Arial" w:hAnsi="Arial"/>
                <w:color w:val="000000"/>
                <w:sz w:val="24"/>
                <w:szCs w:val="24"/>
                <w:rtl w:val="0"/>
              </w:rPr>
              <w:t xml:space="preserve">; contributions to PDP processes; engagement of new members </w:t>
            </w:r>
            <w:r w:rsidDel="00000000" w:rsidR="00000000" w:rsidRPr="00000000">
              <w:rPr>
                <w:rFonts w:ascii="Arial" w:cs="Arial" w:eastAsia="Arial" w:hAnsi="Arial"/>
                <w:sz w:val="24"/>
                <w:szCs w:val="24"/>
                <w:rtl w:val="0"/>
              </w:rPr>
              <w:t xml:space="preserve">in working groups, 6 public comments with participation from recruited members.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Support Needed (not including subject matter expertise):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bookmarkStart w:colFirst="0" w:colLast="0" w:name="_gjdgxs" w:id="4"/>
            <w:bookmarkEnd w:id="4"/>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before="20" w:lineRule="auto"/>
              <w:contextualSpacing w:val="0"/>
              <w:rPr>
                <w:sz w:val="24"/>
                <w:szCs w:val="24"/>
              </w:rPr>
            </w:pPr>
            <w:r w:rsidDel="00000000" w:rsidR="00000000" w:rsidRPr="00000000">
              <w:rPr>
                <w:rFonts w:ascii="Arial" w:cs="Arial" w:eastAsia="Arial" w:hAnsi="Arial"/>
                <w:color w:val="000000"/>
                <w:sz w:val="24"/>
                <w:szCs w:val="24"/>
                <w:rtl w:val="0"/>
              </w:rPr>
              <w:t xml:space="preserve">Yes</w:t>
            </w:r>
            <w:r w:rsidDel="00000000" w:rsidR="00000000" w:rsidRPr="00000000">
              <w:rPr>
                <w:rFonts w:ascii="Arial" w:cs="Arial" w:eastAsia="Arial" w:hAnsi="Arial"/>
                <w:sz w:val="24"/>
                <w:szCs w:val="24"/>
                <w:rtl w:val="0"/>
              </w:rPr>
              <w:t xml:space="preserve">, flights, local transportation and for the participants</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w:t>
          </w:r>
          <w:r w:rsidDel="00000000" w:rsidR="00000000" w:rsidRPr="00000000">
            <w:rPr>
              <w:rFonts w:ascii="Arial" w:cs="Arial" w:eastAsia="Arial" w:hAnsi="Arial"/>
              <w:b w:val="1"/>
              <w:color w:val="ffffff"/>
              <w:sz w:val="32"/>
              <w:szCs w:val="32"/>
              <w:rtl w:val="0"/>
            </w:rPr>
            <w:t xml:space="preserve">9</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