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104B" w14:textId="77777777" w:rsidR="008B2610" w:rsidRPr="00661FDF" w:rsidRDefault="008B2610" w:rsidP="008B2610">
      <w:pPr>
        <w:rPr>
          <w:rFonts w:ascii="Times New Roman" w:hAnsi="Times New Roman" w:cs="Times New Roman"/>
          <w:b/>
        </w:rPr>
      </w:pPr>
      <w:r w:rsidRPr="00661FDF">
        <w:rPr>
          <w:rFonts w:ascii="Times New Roman" w:hAnsi="Times New Roman" w:cs="Times New Roman"/>
          <w:b/>
        </w:rPr>
        <w:t>Freedom of Expression Chilled By ICANN’s Addition of Speech Restrictions in DNS</w:t>
      </w:r>
    </w:p>
    <w:p w14:paraId="3430F962" w14:textId="77777777" w:rsidR="00F9608B" w:rsidRPr="00661FDF" w:rsidRDefault="00F9608B">
      <w:pPr>
        <w:rPr>
          <w:rFonts w:ascii="Times New Roman" w:hAnsi="Times New Roman" w:cs="Times New Roman"/>
          <w:b/>
        </w:rPr>
      </w:pPr>
    </w:p>
    <w:p w14:paraId="6EEB5F09" w14:textId="155B1CA8" w:rsidR="00A4306A" w:rsidRDefault="008B2610">
      <w:pPr>
        <w:rPr>
          <w:rFonts w:ascii="Times New Roman" w:hAnsi="Times New Roman" w:cs="Times New Roman"/>
          <w:b/>
        </w:rPr>
      </w:pPr>
      <w:r w:rsidRPr="00661FDF">
        <w:rPr>
          <w:rFonts w:ascii="Times New Roman" w:hAnsi="Times New Roman" w:cs="Times New Roman"/>
          <w:b/>
        </w:rPr>
        <w:t>“</w:t>
      </w:r>
      <w:r w:rsidR="00F5114C" w:rsidRPr="00661FDF">
        <w:rPr>
          <w:rFonts w:ascii="Times New Roman" w:hAnsi="Times New Roman" w:cs="Times New Roman"/>
          <w:b/>
        </w:rPr>
        <w:t>Public Interest Commitments</w:t>
      </w:r>
      <w:r w:rsidRPr="00661FDF">
        <w:rPr>
          <w:rFonts w:ascii="Times New Roman" w:hAnsi="Times New Roman" w:cs="Times New Roman"/>
          <w:b/>
        </w:rPr>
        <w:t>”</w:t>
      </w:r>
      <w:r w:rsidR="0080549C" w:rsidRPr="00661FDF">
        <w:rPr>
          <w:rFonts w:ascii="Times New Roman" w:hAnsi="Times New Roman" w:cs="Times New Roman"/>
          <w:b/>
        </w:rPr>
        <w:t xml:space="preserve"> Amount to Illegitimate</w:t>
      </w:r>
      <w:r w:rsidR="002271C0" w:rsidRPr="00661FDF">
        <w:rPr>
          <w:rFonts w:ascii="Times New Roman" w:hAnsi="Times New Roman" w:cs="Times New Roman"/>
          <w:b/>
        </w:rPr>
        <w:t xml:space="preserve"> Usurpation of Bottom-Up</w:t>
      </w:r>
      <w:r w:rsidR="0080549C" w:rsidRPr="00661FDF">
        <w:rPr>
          <w:rFonts w:ascii="Times New Roman" w:hAnsi="Times New Roman" w:cs="Times New Roman"/>
          <w:b/>
        </w:rPr>
        <w:t xml:space="preserve"> Policy</w:t>
      </w:r>
    </w:p>
    <w:p w14:paraId="1C8F49DD" w14:textId="77777777" w:rsidR="00CA372F" w:rsidRPr="00661FDF" w:rsidRDefault="00CA372F">
      <w:pPr>
        <w:rPr>
          <w:rFonts w:ascii="Times New Roman" w:hAnsi="Times New Roman" w:cs="Times New Roman"/>
          <w:b/>
        </w:rPr>
      </w:pPr>
    </w:p>
    <w:p w14:paraId="499BED08" w14:textId="401153D7" w:rsidR="00291FB9" w:rsidRPr="00CD24F3" w:rsidRDefault="00CA372F">
      <w:pPr>
        <w:rPr>
          <w:rFonts w:ascii="Times New Roman" w:hAnsi="Times New Roman" w:cs="Times New Roman"/>
        </w:rPr>
      </w:pPr>
      <w:r>
        <w:rPr>
          <w:rFonts w:ascii="Times New Roman" w:hAnsi="Times New Roman" w:cs="Times New Roman"/>
        </w:rPr>
        <w:t>By Robin Gross, IP Justice</w:t>
      </w:r>
    </w:p>
    <w:p w14:paraId="74E7B7F6" w14:textId="77777777" w:rsidR="00F5114C" w:rsidRPr="00CD24F3" w:rsidRDefault="00F5114C">
      <w:pPr>
        <w:rPr>
          <w:rFonts w:ascii="Times New Roman" w:hAnsi="Times New Roman" w:cs="Times New Roman"/>
        </w:rPr>
      </w:pPr>
    </w:p>
    <w:p w14:paraId="478CFB90" w14:textId="6D974428" w:rsidR="0023184C" w:rsidRDefault="006515F3">
      <w:pPr>
        <w:rPr>
          <w:rFonts w:ascii="Times New Roman" w:hAnsi="Times New Roman" w:cs="Times New Roman"/>
        </w:rPr>
      </w:pPr>
      <w:r w:rsidRPr="00CD24F3">
        <w:rPr>
          <w:rFonts w:ascii="Times New Roman" w:hAnsi="Times New Roman" w:cs="Times New Roman"/>
        </w:rPr>
        <w:t xml:space="preserve">Freedom of expression on the Internet is at risk from ICANN’s </w:t>
      </w:r>
      <w:r w:rsidR="00657E64">
        <w:rPr>
          <w:rFonts w:ascii="Times New Roman" w:hAnsi="Times New Roman" w:cs="Times New Roman"/>
        </w:rPr>
        <w:t xml:space="preserve">recent </w:t>
      </w:r>
      <w:r w:rsidRPr="00CD24F3">
        <w:rPr>
          <w:rFonts w:ascii="Times New Roman" w:hAnsi="Times New Roman" w:cs="Times New Roman"/>
        </w:rPr>
        <w:t xml:space="preserve">decision </w:t>
      </w:r>
      <w:r w:rsidR="0080549C">
        <w:rPr>
          <w:rFonts w:ascii="Times New Roman" w:hAnsi="Times New Roman" w:cs="Times New Roman"/>
        </w:rPr>
        <w:t>to prohibit anyone but</w:t>
      </w:r>
      <w:r w:rsidR="00AA4AE5">
        <w:rPr>
          <w:rFonts w:ascii="Times New Roman" w:hAnsi="Times New Roman" w:cs="Times New Roman"/>
        </w:rPr>
        <w:t xml:space="preserve"> one </w:t>
      </w:r>
      <w:r w:rsidR="00A509A3">
        <w:rPr>
          <w:rFonts w:ascii="Times New Roman" w:hAnsi="Times New Roman" w:cs="Times New Roman"/>
        </w:rPr>
        <w:t xml:space="preserve">specific </w:t>
      </w:r>
      <w:r w:rsidR="00AA4AE5">
        <w:rPr>
          <w:rFonts w:ascii="Times New Roman" w:hAnsi="Times New Roman" w:cs="Times New Roman"/>
        </w:rPr>
        <w:t>type of</w:t>
      </w:r>
      <w:r w:rsidRPr="00CD24F3">
        <w:rPr>
          <w:rFonts w:ascii="Times New Roman" w:hAnsi="Times New Roman" w:cs="Times New Roman"/>
        </w:rPr>
        <w:t xml:space="preserve"> doctor from using the word </w:t>
      </w:r>
      <w:r w:rsidR="0080549C">
        <w:rPr>
          <w:rFonts w:ascii="Times New Roman" w:hAnsi="Times New Roman" w:cs="Times New Roman"/>
        </w:rPr>
        <w:t>within the .doctor new gTLD space</w:t>
      </w:r>
      <w:r w:rsidRPr="00CD24F3">
        <w:rPr>
          <w:rFonts w:ascii="Times New Roman" w:hAnsi="Times New Roman" w:cs="Times New Roman"/>
        </w:rPr>
        <w:t xml:space="preserve">.   </w:t>
      </w:r>
      <w:r w:rsidR="00064D87">
        <w:rPr>
          <w:rFonts w:ascii="Times New Roman" w:hAnsi="Times New Roman" w:cs="Times New Roman"/>
        </w:rPr>
        <w:t>Last</w:t>
      </w:r>
      <w:r w:rsidR="0080549C">
        <w:rPr>
          <w:rFonts w:ascii="Times New Roman" w:hAnsi="Times New Roman" w:cs="Times New Roman"/>
        </w:rPr>
        <w:t xml:space="preserve"> month, ICANN’s New GTLD Program Committee </w:t>
      </w:r>
      <w:r w:rsidR="00A509A3">
        <w:rPr>
          <w:rFonts w:ascii="Times New Roman" w:hAnsi="Times New Roman" w:cs="Times New Roman"/>
        </w:rPr>
        <w:t xml:space="preserve">decided that only </w:t>
      </w:r>
      <w:r w:rsidR="003A27FC">
        <w:rPr>
          <w:rFonts w:ascii="Times New Roman" w:hAnsi="Times New Roman" w:cs="Times New Roman"/>
        </w:rPr>
        <w:t>“</w:t>
      </w:r>
      <w:r w:rsidR="00A509A3">
        <w:rPr>
          <w:rFonts w:ascii="Times New Roman" w:hAnsi="Times New Roman" w:cs="Times New Roman"/>
        </w:rPr>
        <w:t>medical practitioners</w:t>
      </w:r>
      <w:r w:rsidR="003A27FC">
        <w:rPr>
          <w:rFonts w:ascii="Times New Roman" w:hAnsi="Times New Roman" w:cs="Times New Roman"/>
        </w:rPr>
        <w:t>”</w:t>
      </w:r>
      <w:r w:rsidR="00454AA1">
        <w:rPr>
          <w:rFonts w:ascii="Times New Roman" w:hAnsi="Times New Roman" w:cs="Times New Roman"/>
        </w:rPr>
        <w:t xml:space="preserve"> would be allowed</w:t>
      </w:r>
      <w:r w:rsidR="00A509A3">
        <w:rPr>
          <w:rFonts w:ascii="Times New Roman" w:hAnsi="Times New Roman" w:cs="Times New Roman"/>
        </w:rPr>
        <w:t xml:space="preserve"> to register a domain in the .doctor name </w:t>
      </w:r>
      <w:r w:rsidR="003A27FC">
        <w:rPr>
          <w:rFonts w:ascii="Times New Roman" w:hAnsi="Times New Roman" w:cs="Times New Roman"/>
        </w:rPr>
        <w:t xml:space="preserve">space.  </w:t>
      </w:r>
      <w:r w:rsidR="00454AA1">
        <w:rPr>
          <w:rFonts w:ascii="Times New Roman" w:hAnsi="Times New Roman" w:cs="Times New Roman"/>
        </w:rPr>
        <w:t xml:space="preserve">  </w:t>
      </w:r>
      <w:r w:rsidR="003A27FC">
        <w:rPr>
          <w:rFonts w:ascii="Times New Roman" w:hAnsi="Times New Roman" w:cs="Times New Roman"/>
        </w:rPr>
        <w:t>ICANN’s</w:t>
      </w:r>
      <w:r w:rsidR="00A509A3">
        <w:rPr>
          <w:rFonts w:ascii="Times New Roman" w:hAnsi="Times New Roman" w:cs="Times New Roman"/>
        </w:rPr>
        <w:t xml:space="preserve"> decision to exclude numerous lawful use</w:t>
      </w:r>
      <w:r w:rsidR="003A27FC">
        <w:rPr>
          <w:rFonts w:ascii="Times New Roman" w:hAnsi="Times New Roman" w:cs="Times New Roman"/>
        </w:rPr>
        <w:t>r</w:t>
      </w:r>
      <w:r w:rsidR="00064D87">
        <w:rPr>
          <w:rFonts w:ascii="Times New Roman" w:hAnsi="Times New Roman" w:cs="Times New Roman"/>
        </w:rPr>
        <w:t>s of the word, including</w:t>
      </w:r>
      <w:r w:rsidR="00A509A3">
        <w:rPr>
          <w:rFonts w:ascii="Times New Roman" w:hAnsi="Times New Roman" w:cs="Times New Roman"/>
        </w:rPr>
        <w:t xml:space="preserve"> a broad range of individuals who are _in fact_ doctors comes at a time when the world is watching ICANN to see if it can adequately protect Internet users’ rights in the absence of US Government supervision</w:t>
      </w:r>
      <w:r w:rsidR="001C4118">
        <w:rPr>
          <w:rFonts w:ascii="Times New Roman" w:hAnsi="Times New Roman" w:cs="Times New Roman"/>
        </w:rPr>
        <w:t xml:space="preserve">.  If ICANN’s treatment </w:t>
      </w:r>
      <w:r w:rsidR="00454AA1">
        <w:rPr>
          <w:rFonts w:ascii="Times New Roman" w:hAnsi="Times New Roman" w:cs="Times New Roman"/>
        </w:rPr>
        <w:t>of free expression</w:t>
      </w:r>
      <w:r w:rsidR="003A27FC">
        <w:rPr>
          <w:rFonts w:ascii="Times New Roman" w:hAnsi="Times New Roman" w:cs="Times New Roman"/>
        </w:rPr>
        <w:t xml:space="preserve"> in the implementation of its new gTLD program is any indication, ICANN has not </w:t>
      </w:r>
      <w:r w:rsidR="00064D87">
        <w:rPr>
          <w:rFonts w:ascii="Times New Roman" w:hAnsi="Times New Roman" w:cs="Times New Roman"/>
        </w:rPr>
        <w:t xml:space="preserve">yet </w:t>
      </w:r>
      <w:r w:rsidR="003A27FC">
        <w:rPr>
          <w:rFonts w:ascii="Times New Roman" w:hAnsi="Times New Roman" w:cs="Times New Roman"/>
        </w:rPr>
        <w:t>sufficientl</w:t>
      </w:r>
      <w:r w:rsidR="00064D87">
        <w:rPr>
          <w:rFonts w:ascii="Times New Roman" w:hAnsi="Times New Roman" w:cs="Times New Roman"/>
        </w:rPr>
        <w:t>y developed</w:t>
      </w:r>
      <w:r w:rsidR="00454AA1">
        <w:rPr>
          <w:rFonts w:ascii="Times New Roman" w:hAnsi="Times New Roman" w:cs="Times New Roman"/>
        </w:rPr>
        <w:t xml:space="preserve"> to be trusted with</w:t>
      </w:r>
      <w:r w:rsidR="003A27FC">
        <w:rPr>
          <w:rFonts w:ascii="Times New Roman" w:hAnsi="Times New Roman" w:cs="Times New Roman"/>
        </w:rPr>
        <w:t xml:space="preserve"> protect</w:t>
      </w:r>
      <w:r w:rsidR="00454AA1">
        <w:rPr>
          <w:rFonts w:ascii="Times New Roman" w:hAnsi="Times New Roman" w:cs="Times New Roman"/>
        </w:rPr>
        <w:t>ing</w:t>
      </w:r>
      <w:r w:rsidR="003A27FC">
        <w:rPr>
          <w:rFonts w:ascii="Times New Roman" w:hAnsi="Times New Roman" w:cs="Times New Roman"/>
        </w:rPr>
        <w:t xml:space="preserve"> Internet users</w:t>
      </w:r>
      <w:r w:rsidR="00064D87">
        <w:rPr>
          <w:rFonts w:ascii="Times New Roman" w:hAnsi="Times New Roman" w:cs="Times New Roman"/>
        </w:rPr>
        <w:t>’</w:t>
      </w:r>
      <w:r w:rsidR="003A27FC">
        <w:rPr>
          <w:rFonts w:ascii="Times New Roman" w:hAnsi="Times New Roman" w:cs="Times New Roman"/>
        </w:rPr>
        <w:t xml:space="preserve"> rights in the domain name system.</w:t>
      </w:r>
    </w:p>
    <w:p w14:paraId="1DCB719B" w14:textId="77777777" w:rsidR="0023184C" w:rsidRDefault="0023184C">
      <w:pPr>
        <w:rPr>
          <w:rFonts w:ascii="Times New Roman" w:hAnsi="Times New Roman" w:cs="Times New Roman"/>
        </w:rPr>
      </w:pPr>
    </w:p>
    <w:p w14:paraId="788941F0" w14:textId="0AB23F4A" w:rsidR="00F5114C" w:rsidRDefault="001C4118">
      <w:pPr>
        <w:rPr>
          <w:rFonts w:ascii="Times New Roman" w:hAnsi="Times New Roman" w:cs="Times New Roman"/>
        </w:rPr>
      </w:pPr>
      <w:r>
        <w:rPr>
          <w:rFonts w:ascii="Times New Roman" w:hAnsi="Times New Roman" w:cs="Times New Roman"/>
        </w:rPr>
        <w:t xml:space="preserve">Often overlooked is that </w:t>
      </w:r>
      <w:r w:rsidR="00F9608B">
        <w:rPr>
          <w:rFonts w:ascii="Times New Roman" w:hAnsi="Times New Roman" w:cs="Times New Roman"/>
        </w:rPr>
        <w:t>ICANN’s community sought to protect freedom of expression rights in the new gTLD program by including free expression principles and recommendations in the GNSO’s</w:t>
      </w:r>
      <w:r w:rsidR="00CF3287">
        <w:rPr>
          <w:rFonts w:ascii="Times New Roman" w:hAnsi="Times New Roman" w:cs="Times New Roman"/>
        </w:rPr>
        <w:t xml:space="preserve"> final approved new gTLD policy.</w:t>
      </w:r>
      <w:r w:rsidR="00F9608B">
        <w:rPr>
          <w:rFonts w:ascii="Times New Roman" w:hAnsi="Times New Roman" w:cs="Times New Roman"/>
        </w:rPr>
        <w:t xml:space="preserve"> </w:t>
      </w:r>
      <w:r w:rsidR="00AA4AE5">
        <w:rPr>
          <w:rFonts w:ascii="Times New Roman" w:hAnsi="Times New Roman" w:cs="Times New Roman"/>
        </w:rPr>
        <w:t xml:space="preserve"> </w:t>
      </w:r>
      <w:r w:rsidR="00CF3287">
        <w:rPr>
          <w:rFonts w:ascii="Times New Roman" w:hAnsi="Times New Roman" w:cs="Times New Roman"/>
        </w:rPr>
        <w:t xml:space="preserve">However, </w:t>
      </w:r>
      <w:r w:rsidR="00F9608B">
        <w:rPr>
          <w:rFonts w:ascii="Times New Roman" w:hAnsi="Times New Roman" w:cs="Times New Roman"/>
        </w:rPr>
        <w:t xml:space="preserve">those protections were </w:t>
      </w:r>
      <w:r>
        <w:rPr>
          <w:rFonts w:ascii="Times New Roman" w:hAnsi="Times New Roman" w:cs="Times New Roman"/>
        </w:rPr>
        <w:t xml:space="preserve">quietly </w:t>
      </w:r>
      <w:r w:rsidR="00F9608B">
        <w:rPr>
          <w:rFonts w:ascii="Times New Roman" w:hAnsi="Times New Roman" w:cs="Times New Roman"/>
        </w:rPr>
        <w:t xml:space="preserve">violated in the staff’s subsequent implementation </w:t>
      </w:r>
      <w:r w:rsidR="00D03A84">
        <w:rPr>
          <w:rFonts w:ascii="Times New Roman" w:hAnsi="Times New Roman" w:cs="Times New Roman"/>
        </w:rPr>
        <w:t>of the GNSO’s</w:t>
      </w:r>
      <w:r w:rsidR="00E666B1">
        <w:rPr>
          <w:rFonts w:ascii="Times New Roman" w:hAnsi="Times New Roman" w:cs="Times New Roman"/>
        </w:rPr>
        <w:t xml:space="preserve"> policy, which afforded no protection to Internet users’ free expression rights.  </w:t>
      </w:r>
    </w:p>
    <w:p w14:paraId="1AFF892C" w14:textId="77777777" w:rsidR="006C5D26" w:rsidRDefault="006C5D26">
      <w:pPr>
        <w:rPr>
          <w:rFonts w:ascii="Times New Roman" w:hAnsi="Times New Roman" w:cs="Times New Roman"/>
        </w:rPr>
      </w:pPr>
    </w:p>
    <w:p w14:paraId="7CC08A49" w14:textId="7A5C9227" w:rsidR="00976368" w:rsidRDefault="001C4118">
      <w:pPr>
        <w:rPr>
          <w:rFonts w:ascii="Times New Roman" w:hAnsi="Times New Roman" w:cs="Times New Roman"/>
        </w:rPr>
      </w:pPr>
      <w:r>
        <w:rPr>
          <w:rFonts w:ascii="Times New Roman" w:hAnsi="Times New Roman" w:cs="Times New Roman"/>
        </w:rPr>
        <w:t>Specifically, a</w:t>
      </w:r>
      <w:r w:rsidR="003A27FC">
        <w:rPr>
          <w:rFonts w:ascii="Times New Roman" w:hAnsi="Times New Roman" w:cs="Times New Roman"/>
        </w:rPr>
        <w:t xml:space="preserve">fter the GNSO </w:t>
      </w:r>
      <w:r w:rsidR="006515F3" w:rsidRPr="00CD24F3">
        <w:rPr>
          <w:rFonts w:ascii="Times New Roman" w:hAnsi="Times New Roman" w:cs="Times New Roman"/>
        </w:rPr>
        <w:t xml:space="preserve">approved </w:t>
      </w:r>
      <w:r w:rsidR="003A27FC">
        <w:rPr>
          <w:rFonts w:ascii="Times New Roman" w:hAnsi="Times New Roman" w:cs="Times New Roman"/>
        </w:rPr>
        <w:t>the community’s</w:t>
      </w:r>
      <w:r w:rsidR="00F9608B">
        <w:rPr>
          <w:rFonts w:ascii="Times New Roman" w:hAnsi="Times New Roman" w:cs="Times New Roman"/>
        </w:rPr>
        <w:t xml:space="preserve"> policy for new g</w:t>
      </w:r>
      <w:r w:rsidR="006515F3" w:rsidRPr="00CD24F3">
        <w:rPr>
          <w:rFonts w:ascii="Times New Roman" w:hAnsi="Times New Roman" w:cs="Times New Roman"/>
        </w:rPr>
        <w:t>TLDs, ICANN staff added a new requirement to the policy, called “Public Interest Commitments” or “PICs”</w:t>
      </w:r>
      <w:r w:rsidR="003A27FC">
        <w:rPr>
          <w:rFonts w:ascii="Times New Roman" w:hAnsi="Times New Roman" w:cs="Times New Roman"/>
        </w:rPr>
        <w:t>,</w:t>
      </w:r>
      <w:r w:rsidR="006515F3" w:rsidRPr="00CD24F3">
        <w:rPr>
          <w:rFonts w:ascii="Times New Roman" w:hAnsi="Times New Roman" w:cs="Times New Roman"/>
        </w:rPr>
        <w:t xml:space="preserve"> which are contractual</w:t>
      </w:r>
      <w:r w:rsidR="00F9608B">
        <w:rPr>
          <w:rFonts w:ascii="Times New Roman" w:hAnsi="Times New Roman" w:cs="Times New Roman"/>
        </w:rPr>
        <w:t xml:space="preserve"> terms ICANN imposed on new gTLD</w:t>
      </w:r>
      <w:r w:rsidR="006515F3" w:rsidRPr="00CD24F3">
        <w:rPr>
          <w:rFonts w:ascii="Times New Roman" w:hAnsi="Times New Roman" w:cs="Times New Roman"/>
        </w:rPr>
        <w:t xml:space="preserve"> registries that add </w:t>
      </w:r>
      <w:r w:rsidR="005E51B6" w:rsidRPr="00CD24F3">
        <w:rPr>
          <w:rFonts w:ascii="Times New Roman" w:hAnsi="Times New Roman" w:cs="Times New Roman"/>
        </w:rPr>
        <w:t xml:space="preserve">policy </w:t>
      </w:r>
      <w:r w:rsidR="006515F3" w:rsidRPr="00CD24F3">
        <w:rPr>
          <w:rFonts w:ascii="Times New Roman" w:hAnsi="Times New Roman" w:cs="Times New Roman"/>
        </w:rPr>
        <w:t>requirements</w:t>
      </w:r>
      <w:r w:rsidR="005E51B6" w:rsidRPr="00CD24F3">
        <w:rPr>
          <w:rFonts w:ascii="Times New Roman" w:hAnsi="Times New Roman" w:cs="Times New Roman"/>
        </w:rPr>
        <w:t xml:space="preserve"> and restrictions that </w:t>
      </w:r>
      <w:r w:rsidR="00291FB9" w:rsidRPr="00CD24F3">
        <w:rPr>
          <w:rFonts w:ascii="Times New Roman" w:hAnsi="Times New Roman" w:cs="Times New Roman"/>
        </w:rPr>
        <w:t>were never approved by the community</w:t>
      </w:r>
      <w:r w:rsidR="00E666B1">
        <w:rPr>
          <w:rFonts w:ascii="Times New Roman" w:hAnsi="Times New Roman" w:cs="Times New Roman"/>
        </w:rPr>
        <w:t xml:space="preserve"> or subject to a bottom-up process.</w:t>
      </w:r>
      <w:r w:rsidR="00976368">
        <w:rPr>
          <w:rFonts w:ascii="Times New Roman" w:hAnsi="Times New Roman" w:cs="Times New Roman"/>
        </w:rPr>
        <w:t xml:space="preserve">  </w:t>
      </w:r>
      <w:r w:rsidR="003A27FC">
        <w:rPr>
          <w:rFonts w:ascii="Times New Roman" w:hAnsi="Times New Roman" w:cs="Times New Roman"/>
        </w:rPr>
        <w:t>Some PICs actually violate t</w:t>
      </w:r>
      <w:r w:rsidR="00976368">
        <w:rPr>
          <w:rFonts w:ascii="Times New Roman" w:hAnsi="Times New Roman" w:cs="Times New Roman"/>
        </w:rPr>
        <w:t>he community’s consensus policy on issues, most notably freedom of expression.</w:t>
      </w:r>
      <w:r w:rsidR="003A27FC">
        <w:rPr>
          <w:rFonts w:ascii="Times New Roman" w:hAnsi="Times New Roman" w:cs="Times New Roman"/>
        </w:rPr>
        <w:t xml:space="preserve"> </w:t>
      </w:r>
    </w:p>
    <w:p w14:paraId="26C477C0" w14:textId="77777777" w:rsidR="00976368" w:rsidRDefault="00976368">
      <w:pPr>
        <w:rPr>
          <w:rFonts w:ascii="Times New Roman" w:hAnsi="Times New Roman" w:cs="Times New Roman"/>
        </w:rPr>
      </w:pPr>
    </w:p>
    <w:p w14:paraId="762D048C" w14:textId="0185FB80" w:rsidR="00290EB7" w:rsidRPr="00CD24F3" w:rsidRDefault="00290EB7">
      <w:pPr>
        <w:rPr>
          <w:rFonts w:ascii="Times New Roman" w:hAnsi="Times New Roman" w:cs="Times New Roman"/>
        </w:rPr>
      </w:pPr>
      <w:r w:rsidRPr="00CD24F3">
        <w:rPr>
          <w:rFonts w:ascii="Times New Roman" w:hAnsi="Times New Roman" w:cs="Times New Roman"/>
        </w:rPr>
        <w:t>The</w:t>
      </w:r>
      <w:r w:rsidR="00F9608B">
        <w:rPr>
          <w:rFonts w:ascii="Times New Roman" w:hAnsi="Times New Roman" w:cs="Times New Roman"/>
        </w:rPr>
        <w:t xml:space="preserve"> n</w:t>
      </w:r>
      <w:r w:rsidR="00291FB9" w:rsidRPr="00CD24F3">
        <w:rPr>
          <w:rFonts w:ascii="Times New Roman" w:hAnsi="Times New Roman" w:cs="Times New Roman"/>
        </w:rPr>
        <w:t>ew</w:t>
      </w:r>
      <w:r w:rsidR="00F9608B">
        <w:rPr>
          <w:rFonts w:ascii="Times New Roman" w:hAnsi="Times New Roman" w:cs="Times New Roman"/>
        </w:rPr>
        <w:t xml:space="preserve"> g</w:t>
      </w:r>
      <w:r w:rsidRPr="00CD24F3">
        <w:rPr>
          <w:rFonts w:ascii="Times New Roman" w:hAnsi="Times New Roman" w:cs="Times New Roman"/>
        </w:rPr>
        <w:t xml:space="preserve">TLD policy approved by the GNSO Council </w:t>
      </w:r>
      <w:r w:rsidR="00E666B1">
        <w:rPr>
          <w:rFonts w:ascii="Times New Roman" w:hAnsi="Times New Roman" w:cs="Times New Roman"/>
        </w:rPr>
        <w:t xml:space="preserve">in </w:t>
      </w:r>
      <w:r w:rsidRPr="00CD24F3">
        <w:rPr>
          <w:rFonts w:ascii="Times New Roman" w:hAnsi="Times New Roman" w:cs="Times New Roman"/>
        </w:rPr>
        <w:t>2007 and subsequently ICANN’s board included Principle G: “The string evaluation process must not infringe the applicant’s freedom of expression rights that are protected under internationally recognized principles of law.”</w:t>
      </w:r>
      <w:r w:rsidR="00373554" w:rsidRPr="00CD24F3">
        <w:rPr>
          <w:rStyle w:val="FootnoteReference"/>
          <w:rFonts w:ascii="Times New Roman" w:hAnsi="Times New Roman" w:cs="Times New Roman"/>
        </w:rPr>
        <w:footnoteReference w:id="1"/>
      </w:r>
    </w:p>
    <w:p w14:paraId="381465FF" w14:textId="77777777" w:rsidR="00290EB7" w:rsidRPr="00CD24F3" w:rsidRDefault="00290EB7">
      <w:pPr>
        <w:rPr>
          <w:rFonts w:ascii="Times New Roman" w:hAnsi="Times New Roman" w:cs="Times New Roman"/>
        </w:rPr>
      </w:pPr>
    </w:p>
    <w:p w14:paraId="7790EED3" w14:textId="4A848493" w:rsidR="000A394E" w:rsidRPr="00CD24F3" w:rsidRDefault="002271C0" w:rsidP="000A394E">
      <w:pPr>
        <w:rPr>
          <w:rFonts w:ascii="Times New Roman" w:hAnsi="Times New Roman" w:cs="Times New Roman"/>
        </w:rPr>
      </w:pPr>
      <w:r>
        <w:rPr>
          <w:rFonts w:ascii="Times New Roman" w:hAnsi="Times New Roman" w:cs="Times New Roman"/>
        </w:rPr>
        <w:t xml:space="preserve">Additionally, </w:t>
      </w:r>
      <w:r w:rsidR="000A394E">
        <w:rPr>
          <w:rFonts w:ascii="Times New Roman" w:hAnsi="Times New Roman" w:cs="Times New Roman"/>
        </w:rPr>
        <w:t>Recommendation 3</w:t>
      </w:r>
      <w:r w:rsidR="003D77A4">
        <w:rPr>
          <w:rFonts w:ascii="Times New Roman" w:hAnsi="Times New Roman" w:cs="Times New Roman"/>
        </w:rPr>
        <w:t xml:space="preserve"> of the GNSO’s</w:t>
      </w:r>
      <w:r>
        <w:rPr>
          <w:rFonts w:ascii="Times New Roman" w:hAnsi="Times New Roman" w:cs="Times New Roman"/>
        </w:rPr>
        <w:t xml:space="preserve"> final n</w:t>
      </w:r>
      <w:r w:rsidR="003D77A4">
        <w:rPr>
          <w:rFonts w:ascii="Times New Roman" w:hAnsi="Times New Roman" w:cs="Times New Roman"/>
        </w:rPr>
        <w:t>ew g</w:t>
      </w:r>
      <w:r>
        <w:rPr>
          <w:rFonts w:ascii="Times New Roman" w:hAnsi="Times New Roman" w:cs="Times New Roman"/>
        </w:rPr>
        <w:t>TLD p</w:t>
      </w:r>
      <w:r w:rsidR="000A394E" w:rsidRPr="00CD24F3">
        <w:rPr>
          <w:rFonts w:ascii="Times New Roman" w:hAnsi="Times New Roman" w:cs="Times New Roman"/>
        </w:rPr>
        <w:t>olicy states</w:t>
      </w:r>
      <w:r w:rsidR="000A394E">
        <w:rPr>
          <w:rFonts w:ascii="Times New Roman" w:hAnsi="Times New Roman" w:cs="Times New Roman"/>
        </w:rPr>
        <w:t>:</w:t>
      </w:r>
      <w:r w:rsidR="000A394E" w:rsidRPr="00CD24F3">
        <w:rPr>
          <w:rFonts w:ascii="Times New Roman" w:hAnsi="Times New Roman" w:cs="Times New Roman"/>
        </w:rPr>
        <w:t xml:space="preserve"> </w:t>
      </w:r>
    </w:p>
    <w:p w14:paraId="104C930F" w14:textId="2CDA371D" w:rsidR="000A394E" w:rsidRDefault="000A394E" w:rsidP="002271C0">
      <w:pPr>
        <w:ind w:left="720"/>
        <w:rPr>
          <w:rFonts w:ascii="Times New Roman" w:hAnsi="Times New Roman" w:cs="Times New Roman"/>
        </w:rPr>
      </w:pPr>
      <w:r>
        <w:rPr>
          <w:rFonts w:ascii="Times New Roman" w:hAnsi="Times New Roman" w:cs="Times New Roman"/>
        </w:rPr>
        <w:t>“</w:t>
      </w:r>
      <w:r w:rsidRPr="00CD24F3">
        <w:rPr>
          <w:rFonts w:ascii="Times New Roman" w:hAnsi="Times New Roman" w:cs="Times New Roman"/>
        </w:rPr>
        <w:t>Strings must not infringe the existing legal rights of others that are recognized or enforceable under generally accepted and internationally recognized principles of law</w:t>
      </w:r>
      <w:r>
        <w:rPr>
          <w:rFonts w:ascii="Times New Roman" w:hAnsi="Times New Roman" w:cs="Times New Roman"/>
        </w:rPr>
        <w:t>…</w:t>
      </w:r>
      <w:r w:rsidR="003D77A4">
        <w:rPr>
          <w:rFonts w:ascii="Times New Roman" w:hAnsi="Times New Roman" w:cs="Times New Roman"/>
        </w:rPr>
        <w:t xml:space="preserve"> </w:t>
      </w:r>
      <w:r w:rsidRPr="00CD24F3">
        <w:rPr>
          <w:rFonts w:ascii="Times New Roman" w:hAnsi="Times New Roman" w:cs="Times New Roman"/>
        </w:rPr>
        <w:t xml:space="preserve">Examples of these </w:t>
      </w:r>
      <w:r>
        <w:rPr>
          <w:rFonts w:ascii="Times New Roman" w:hAnsi="Times New Roman" w:cs="Times New Roman"/>
        </w:rPr>
        <w:t xml:space="preserve">legal </w:t>
      </w:r>
      <w:r w:rsidRPr="00CD24F3">
        <w:rPr>
          <w:rFonts w:ascii="Times New Roman" w:hAnsi="Times New Roman" w:cs="Times New Roman"/>
        </w:rPr>
        <w:t>rights include</w:t>
      </w:r>
      <w:r>
        <w:rPr>
          <w:rFonts w:ascii="Times New Roman" w:hAnsi="Times New Roman" w:cs="Times New Roman"/>
        </w:rPr>
        <w:t xml:space="preserve"> …</w:t>
      </w:r>
      <w:r w:rsidRPr="00CD24F3">
        <w:rPr>
          <w:rFonts w:ascii="Times New Roman" w:hAnsi="Times New Roman" w:cs="Times New Roman"/>
        </w:rPr>
        <w:t xml:space="preserve"> the Universal Declaration of Human Rights (UDHR) and the International Covenant on Civil and Political Rights (ICCPR) (</w:t>
      </w:r>
      <w:r w:rsidRPr="00064D87">
        <w:rPr>
          <w:rFonts w:ascii="Times New Roman" w:hAnsi="Times New Roman" w:cs="Times New Roman"/>
          <w:i/>
        </w:rPr>
        <w:t>in particular freedom of expression rights</w:t>
      </w:r>
      <w:r w:rsidRPr="00CD24F3">
        <w:rPr>
          <w:rFonts w:ascii="Times New Roman" w:hAnsi="Times New Roman" w:cs="Times New Roman"/>
        </w:rPr>
        <w:t>).</w:t>
      </w:r>
      <w:r>
        <w:rPr>
          <w:rFonts w:ascii="Times New Roman" w:hAnsi="Times New Roman" w:cs="Times New Roman"/>
        </w:rPr>
        <w:t>”</w:t>
      </w:r>
    </w:p>
    <w:p w14:paraId="64B25CC5" w14:textId="77777777" w:rsidR="000A394E" w:rsidRPr="00CD24F3" w:rsidRDefault="000A394E" w:rsidP="000A394E">
      <w:pPr>
        <w:rPr>
          <w:rFonts w:ascii="Times New Roman" w:hAnsi="Times New Roman" w:cs="Times New Roman"/>
        </w:rPr>
      </w:pPr>
    </w:p>
    <w:p w14:paraId="5C5D6D50" w14:textId="58DECFB2" w:rsidR="003D77A4" w:rsidRDefault="002271C0" w:rsidP="000A394E">
      <w:pPr>
        <w:rPr>
          <w:rFonts w:ascii="Times New Roman" w:hAnsi="Times New Roman" w:cs="Times New Roman"/>
        </w:rPr>
      </w:pPr>
      <w:r>
        <w:rPr>
          <w:rFonts w:ascii="Times New Roman" w:hAnsi="Times New Roman" w:cs="Times New Roman"/>
        </w:rPr>
        <w:t xml:space="preserve">Furthermore, </w:t>
      </w:r>
      <w:r w:rsidR="000A394E" w:rsidRPr="00CD24F3">
        <w:rPr>
          <w:rFonts w:ascii="Times New Roman" w:hAnsi="Times New Roman" w:cs="Times New Roman"/>
        </w:rPr>
        <w:t>Recommendation 6 of the GNSO’s New GTLD Policy states</w:t>
      </w:r>
      <w:r w:rsidR="000A394E">
        <w:rPr>
          <w:rFonts w:ascii="Times New Roman" w:hAnsi="Times New Roman" w:cs="Times New Roman"/>
        </w:rPr>
        <w:t>:</w:t>
      </w:r>
      <w:r w:rsidR="000A394E" w:rsidRPr="00CD24F3">
        <w:rPr>
          <w:rFonts w:ascii="Times New Roman" w:hAnsi="Times New Roman" w:cs="Times New Roman"/>
        </w:rPr>
        <w:t xml:space="preserve"> </w:t>
      </w:r>
    </w:p>
    <w:p w14:paraId="78421AC1" w14:textId="77777777" w:rsidR="003D77A4" w:rsidRDefault="000A394E" w:rsidP="003D77A4">
      <w:pPr>
        <w:ind w:left="720"/>
        <w:rPr>
          <w:rFonts w:ascii="Times New Roman" w:hAnsi="Times New Roman" w:cs="Times New Roman"/>
        </w:rPr>
      </w:pPr>
      <w:r w:rsidRPr="00CD24F3">
        <w:rPr>
          <w:rFonts w:ascii="Times New Roman" w:hAnsi="Times New Roman" w:cs="Times New Roman"/>
        </w:rPr>
        <w:lastRenderedPageBreak/>
        <w:t xml:space="preserve">“Strings must not be contrary to generally accepted legal norms relating to morality and public order that are recognized under international principles of law.”  </w:t>
      </w:r>
    </w:p>
    <w:p w14:paraId="50E461A3" w14:textId="77777777" w:rsidR="003D77A4" w:rsidRDefault="003D77A4" w:rsidP="000A394E">
      <w:pPr>
        <w:rPr>
          <w:rFonts w:ascii="Times New Roman" w:hAnsi="Times New Roman" w:cs="Times New Roman"/>
        </w:rPr>
      </w:pPr>
    </w:p>
    <w:p w14:paraId="299DE5DB" w14:textId="5F1EA8FE" w:rsidR="000A394E" w:rsidRPr="00CD24F3" w:rsidRDefault="000A394E" w:rsidP="000A394E">
      <w:pPr>
        <w:rPr>
          <w:rFonts w:ascii="Times New Roman" w:hAnsi="Times New Roman" w:cs="Times New Roman"/>
        </w:rPr>
      </w:pPr>
      <w:r w:rsidRPr="00CD24F3">
        <w:rPr>
          <w:rFonts w:ascii="Times New Roman" w:hAnsi="Times New Roman" w:cs="Times New Roman"/>
        </w:rPr>
        <w:t>Rec</w:t>
      </w:r>
      <w:r w:rsidR="003D77A4">
        <w:rPr>
          <w:rFonts w:ascii="Times New Roman" w:hAnsi="Times New Roman" w:cs="Times New Roman"/>
        </w:rPr>
        <w:t>ommendation</w:t>
      </w:r>
      <w:r w:rsidRPr="00CD24F3">
        <w:rPr>
          <w:rFonts w:ascii="Times New Roman" w:hAnsi="Times New Roman" w:cs="Times New Roman"/>
        </w:rPr>
        <w:t xml:space="preserve"> 6 goes on to cite as examples</w:t>
      </w:r>
      <w:r w:rsidR="002D3A6E">
        <w:rPr>
          <w:rFonts w:ascii="Times New Roman" w:hAnsi="Times New Roman" w:cs="Times New Roman"/>
        </w:rPr>
        <w:t xml:space="preserve"> of these legal norms,</w:t>
      </w:r>
      <w:r w:rsidR="005F11E9">
        <w:rPr>
          <w:rFonts w:ascii="Times New Roman" w:hAnsi="Times New Roman" w:cs="Times New Roman"/>
        </w:rPr>
        <w:t xml:space="preserve"> rights provided</w:t>
      </w:r>
      <w:r w:rsidRPr="00CD24F3">
        <w:rPr>
          <w:rFonts w:ascii="Times New Roman" w:hAnsi="Times New Roman" w:cs="Times New Roman"/>
        </w:rPr>
        <w:t xml:space="preserve"> </w:t>
      </w:r>
      <w:r w:rsidR="00064D87">
        <w:rPr>
          <w:rFonts w:ascii="Times New Roman" w:hAnsi="Times New Roman" w:cs="Times New Roman"/>
        </w:rPr>
        <w:t xml:space="preserve">by </w:t>
      </w:r>
      <w:r w:rsidRPr="00CD24F3">
        <w:rPr>
          <w:rFonts w:ascii="Times New Roman" w:hAnsi="Times New Roman" w:cs="Times New Roman"/>
        </w:rPr>
        <w:t>the Universal Declaration of Human Rights and International Covenan</w:t>
      </w:r>
      <w:r w:rsidR="005F11E9">
        <w:rPr>
          <w:rFonts w:ascii="Times New Roman" w:hAnsi="Times New Roman" w:cs="Times New Roman"/>
        </w:rPr>
        <w:t>t on Civil and Political Rights</w:t>
      </w:r>
      <w:r w:rsidRPr="00CD24F3">
        <w:rPr>
          <w:rFonts w:ascii="Times New Roman" w:hAnsi="Times New Roman" w:cs="Times New Roman"/>
        </w:rPr>
        <w:t>, both of which guarantee freedom of expression in any media and regardless of frontiers.</w:t>
      </w:r>
    </w:p>
    <w:p w14:paraId="73A0A806" w14:textId="77777777" w:rsidR="000A394E" w:rsidRDefault="000A394E">
      <w:pPr>
        <w:rPr>
          <w:rFonts w:ascii="Times New Roman" w:hAnsi="Times New Roman" w:cs="Times New Roman"/>
        </w:rPr>
      </w:pPr>
    </w:p>
    <w:p w14:paraId="755ADD72" w14:textId="76D2C6C3" w:rsidR="000A394E" w:rsidRDefault="002D3A6E">
      <w:pPr>
        <w:rPr>
          <w:rFonts w:ascii="Times New Roman" w:hAnsi="Times New Roman" w:cs="Times New Roman"/>
        </w:rPr>
      </w:pPr>
      <w:r>
        <w:rPr>
          <w:rFonts w:ascii="Times New Roman" w:hAnsi="Times New Roman" w:cs="Times New Roman"/>
        </w:rPr>
        <w:t xml:space="preserve">These final community-approved principles and recommendations for gTLD policy were approved by ICANN’s board of directors in June 2008 and </w:t>
      </w:r>
      <w:r w:rsidR="002271C0">
        <w:rPr>
          <w:rFonts w:ascii="Times New Roman" w:hAnsi="Times New Roman" w:cs="Times New Roman"/>
        </w:rPr>
        <w:t xml:space="preserve">then </w:t>
      </w:r>
      <w:r>
        <w:rPr>
          <w:rFonts w:ascii="Times New Roman" w:hAnsi="Times New Roman" w:cs="Times New Roman"/>
        </w:rPr>
        <w:t>passed into the staff’s hands for implementation.</w:t>
      </w:r>
    </w:p>
    <w:p w14:paraId="54F75F5A" w14:textId="77777777" w:rsidR="002D3A6E" w:rsidRDefault="002D3A6E">
      <w:pPr>
        <w:rPr>
          <w:rFonts w:ascii="Times New Roman" w:hAnsi="Times New Roman" w:cs="Times New Roman"/>
        </w:rPr>
      </w:pPr>
    </w:p>
    <w:p w14:paraId="68FD76DC" w14:textId="77528D52" w:rsidR="00976368" w:rsidRDefault="002271C0">
      <w:pPr>
        <w:rPr>
          <w:rFonts w:ascii="Times New Roman" w:hAnsi="Times New Roman" w:cs="Times New Roman"/>
        </w:rPr>
      </w:pPr>
      <w:r>
        <w:rPr>
          <w:rFonts w:ascii="Times New Roman" w:hAnsi="Times New Roman" w:cs="Times New Roman"/>
        </w:rPr>
        <w:t>Sadly,</w:t>
      </w:r>
      <w:r w:rsidR="000A394E">
        <w:rPr>
          <w:rFonts w:ascii="Times New Roman" w:hAnsi="Times New Roman" w:cs="Times New Roman"/>
        </w:rPr>
        <w:t xml:space="preserve"> these</w:t>
      </w:r>
      <w:r w:rsidR="00290EB7" w:rsidRPr="00CD24F3">
        <w:rPr>
          <w:rFonts w:ascii="Times New Roman" w:hAnsi="Times New Roman" w:cs="Times New Roman"/>
        </w:rPr>
        <w:t xml:space="preserve"> </w:t>
      </w:r>
      <w:r w:rsidR="000A394E">
        <w:rPr>
          <w:rFonts w:ascii="Times New Roman" w:hAnsi="Times New Roman" w:cs="Times New Roman"/>
        </w:rPr>
        <w:t>community-</w:t>
      </w:r>
      <w:r w:rsidR="00291FB9" w:rsidRPr="00CD24F3">
        <w:rPr>
          <w:rFonts w:ascii="Times New Roman" w:hAnsi="Times New Roman" w:cs="Times New Roman"/>
        </w:rPr>
        <w:t xml:space="preserve">approved </w:t>
      </w:r>
      <w:r w:rsidR="00290EB7" w:rsidRPr="00CD24F3">
        <w:rPr>
          <w:rFonts w:ascii="Times New Roman" w:hAnsi="Times New Roman" w:cs="Times New Roman"/>
        </w:rPr>
        <w:t>principle</w:t>
      </w:r>
      <w:r w:rsidR="000A394E">
        <w:rPr>
          <w:rFonts w:ascii="Times New Roman" w:hAnsi="Times New Roman" w:cs="Times New Roman"/>
        </w:rPr>
        <w:t>s and final recommendations protecting free speech were</w:t>
      </w:r>
      <w:r w:rsidR="00290EB7" w:rsidRPr="00CD24F3">
        <w:rPr>
          <w:rFonts w:ascii="Times New Roman" w:hAnsi="Times New Roman" w:cs="Times New Roman"/>
        </w:rPr>
        <w:t xml:space="preserve"> quickly</w:t>
      </w:r>
      <w:r w:rsidR="005F11E9">
        <w:rPr>
          <w:rFonts w:ascii="Times New Roman" w:hAnsi="Times New Roman" w:cs="Times New Roman"/>
        </w:rPr>
        <w:t xml:space="preserve"> </w:t>
      </w:r>
      <w:r w:rsidR="00290EB7" w:rsidRPr="00CD24F3">
        <w:rPr>
          <w:rFonts w:ascii="Times New Roman" w:hAnsi="Times New Roman" w:cs="Times New Roman"/>
        </w:rPr>
        <w:t>disregarded</w:t>
      </w:r>
      <w:r w:rsidR="00291FB9" w:rsidRPr="00CD24F3">
        <w:rPr>
          <w:rFonts w:ascii="Times New Roman" w:hAnsi="Times New Roman" w:cs="Times New Roman"/>
        </w:rPr>
        <w:t>,</w:t>
      </w:r>
      <w:r w:rsidR="00290EB7" w:rsidRPr="00CD24F3">
        <w:rPr>
          <w:rFonts w:ascii="Times New Roman" w:hAnsi="Times New Roman" w:cs="Times New Roman"/>
        </w:rPr>
        <w:t xml:space="preserve"> and instead of implementing the</w:t>
      </w:r>
      <w:r w:rsidR="00D134BE">
        <w:rPr>
          <w:rFonts w:ascii="Times New Roman" w:hAnsi="Times New Roman" w:cs="Times New Roman"/>
        </w:rPr>
        <w:t xml:space="preserve"> bottom-up policy created by the community</w:t>
      </w:r>
      <w:r w:rsidR="00290EB7" w:rsidRPr="00CD24F3">
        <w:rPr>
          <w:rFonts w:ascii="Times New Roman" w:hAnsi="Times New Roman" w:cs="Times New Roman"/>
        </w:rPr>
        <w:t xml:space="preserve">, ICANN’s staff-board invented </w:t>
      </w:r>
      <w:r w:rsidR="00291FB9" w:rsidRPr="00CD24F3">
        <w:rPr>
          <w:rFonts w:ascii="Times New Roman" w:hAnsi="Times New Roman" w:cs="Times New Roman"/>
        </w:rPr>
        <w:t xml:space="preserve">PICs to add a slew of additional </w:t>
      </w:r>
      <w:r w:rsidR="00976368">
        <w:rPr>
          <w:rFonts w:ascii="Times New Roman" w:hAnsi="Times New Roman" w:cs="Times New Roman"/>
        </w:rPr>
        <w:t xml:space="preserve">(or contradictory) </w:t>
      </w:r>
      <w:r w:rsidR="005F11E9">
        <w:rPr>
          <w:rFonts w:ascii="Times New Roman" w:hAnsi="Times New Roman" w:cs="Times New Roman"/>
        </w:rPr>
        <w:t>policy preferences to the gTLD</w:t>
      </w:r>
      <w:r w:rsidR="00291FB9" w:rsidRPr="00CD24F3">
        <w:rPr>
          <w:rFonts w:ascii="Times New Roman" w:hAnsi="Times New Roman" w:cs="Times New Roman"/>
        </w:rPr>
        <w:t xml:space="preserve"> policy</w:t>
      </w:r>
      <w:r w:rsidR="00D134BE">
        <w:rPr>
          <w:rFonts w:ascii="Times New Roman" w:hAnsi="Times New Roman" w:cs="Times New Roman"/>
        </w:rPr>
        <w:t xml:space="preserve">.  </w:t>
      </w:r>
    </w:p>
    <w:p w14:paraId="66C2BAA6" w14:textId="77777777" w:rsidR="00976368" w:rsidRDefault="00976368">
      <w:pPr>
        <w:rPr>
          <w:rFonts w:ascii="Times New Roman" w:hAnsi="Times New Roman" w:cs="Times New Roman"/>
        </w:rPr>
      </w:pPr>
    </w:p>
    <w:p w14:paraId="018C4369" w14:textId="086A244D" w:rsidR="00291FB9" w:rsidRPr="00CD24F3" w:rsidRDefault="00D134BE">
      <w:pPr>
        <w:rPr>
          <w:rFonts w:ascii="Times New Roman" w:hAnsi="Times New Roman" w:cs="Times New Roman"/>
        </w:rPr>
      </w:pPr>
      <w:r>
        <w:rPr>
          <w:rFonts w:ascii="Times New Roman" w:hAnsi="Times New Roman" w:cs="Times New Roman"/>
        </w:rPr>
        <w:t xml:space="preserve">Thus PICs became a means </w:t>
      </w:r>
      <w:r w:rsidR="00291FB9" w:rsidRPr="00CD24F3">
        <w:rPr>
          <w:rFonts w:ascii="Times New Roman" w:hAnsi="Times New Roman" w:cs="Times New Roman"/>
        </w:rPr>
        <w:t xml:space="preserve">to impose </w:t>
      </w:r>
      <w:r w:rsidR="00D7424C" w:rsidRPr="00CD24F3">
        <w:rPr>
          <w:rFonts w:ascii="Times New Roman" w:hAnsi="Times New Roman" w:cs="Times New Roman"/>
        </w:rPr>
        <w:t>t</w:t>
      </w:r>
      <w:r w:rsidR="00291FB9" w:rsidRPr="00CD24F3">
        <w:rPr>
          <w:rFonts w:ascii="Times New Roman" w:hAnsi="Times New Roman" w:cs="Times New Roman"/>
        </w:rPr>
        <w:t>op-down policies that can be globally imposed simply by lobbying the staff-board to i</w:t>
      </w:r>
      <w:r w:rsidR="005F11E9">
        <w:rPr>
          <w:rFonts w:ascii="Times New Roman" w:hAnsi="Times New Roman" w:cs="Times New Roman"/>
        </w:rPr>
        <w:t>nclude them as a “PIC” in a gTLD</w:t>
      </w:r>
      <w:r w:rsidR="00291FB9" w:rsidRPr="00CD24F3">
        <w:rPr>
          <w:rFonts w:ascii="Times New Roman" w:hAnsi="Times New Roman" w:cs="Times New Roman"/>
        </w:rPr>
        <w:t xml:space="preserve"> registry agreement.</w:t>
      </w:r>
      <w:r w:rsidR="00D7424C" w:rsidRPr="00CD24F3">
        <w:rPr>
          <w:rFonts w:ascii="Times New Roman" w:hAnsi="Times New Roman" w:cs="Times New Roman"/>
        </w:rPr>
        <w:t xml:space="preserve">  Governments have been particularly keen to press ICANN into imposing restrictive policies through PICs, a much easier mean</w:t>
      </w:r>
      <w:r>
        <w:rPr>
          <w:rFonts w:ascii="Times New Roman" w:hAnsi="Times New Roman" w:cs="Times New Roman"/>
        </w:rPr>
        <w:t>s to achieve global restrictions on Internet speech</w:t>
      </w:r>
      <w:r w:rsidR="00D7424C" w:rsidRPr="00CD24F3">
        <w:rPr>
          <w:rFonts w:ascii="Times New Roman" w:hAnsi="Times New Roman" w:cs="Times New Roman"/>
        </w:rPr>
        <w:t xml:space="preserve"> than passing a treaty or participating in a </w:t>
      </w:r>
      <w:r w:rsidR="002271C0">
        <w:rPr>
          <w:rFonts w:ascii="Times New Roman" w:hAnsi="Times New Roman" w:cs="Times New Roman"/>
        </w:rPr>
        <w:t xml:space="preserve">consensus-based </w:t>
      </w:r>
      <w:r w:rsidR="00D7424C" w:rsidRPr="00CD24F3">
        <w:rPr>
          <w:rFonts w:ascii="Times New Roman" w:hAnsi="Times New Roman" w:cs="Times New Roman"/>
        </w:rPr>
        <w:t>bottom-up policy development process.</w:t>
      </w:r>
    </w:p>
    <w:p w14:paraId="3326E9BC" w14:textId="77777777" w:rsidR="00373554" w:rsidRPr="00CD24F3" w:rsidRDefault="00373554">
      <w:pPr>
        <w:rPr>
          <w:rFonts w:ascii="Times New Roman" w:hAnsi="Times New Roman" w:cs="Times New Roman"/>
        </w:rPr>
      </w:pPr>
    </w:p>
    <w:p w14:paraId="577F5D73" w14:textId="0FE348CE" w:rsidR="00976368" w:rsidRDefault="00D134BE">
      <w:pPr>
        <w:rPr>
          <w:rFonts w:ascii="Times New Roman" w:hAnsi="Times New Roman" w:cs="Times New Roman"/>
        </w:rPr>
      </w:pPr>
      <w:r>
        <w:rPr>
          <w:rFonts w:ascii="Times New Roman" w:hAnsi="Times New Roman" w:cs="Times New Roman"/>
        </w:rPr>
        <w:t>As a global governance institution</w:t>
      </w:r>
      <w:r w:rsidR="00584C74">
        <w:rPr>
          <w:rFonts w:ascii="Times New Roman" w:hAnsi="Times New Roman" w:cs="Times New Roman"/>
        </w:rPr>
        <w:t xml:space="preserve"> acting in the public interest</w:t>
      </w:r>
      <w:r>
        <w:rPr>
          <w:rFonts w:ascii="Times New Roman" w:hAnsi="Times New Roman" w:cs="Times New Roman"/>
        </w:rPr>
        <w:t xml:space="preserve">, </w:t>
      </w:r>
      <w:r w:rsidR="00373554" w:rsidRPr="00CD24F3">
        <w:rPr>
          <w:rFonts w:ascii="Times New Roman" w:hAnsi="Times New Roman" w:cs="Times New Roman"/>
        </w:rPr>
        <w:t>ICANN’s Ar</w:t>
      </w:r>
      <w:r>
        <w:rPr>
          <w:rFonts w:ascii="Times New Roman" w:hAnsi="Times New Roman" w:cs="Times New Roman"/>
        </w:rPr>
        <w:t>ticles of Incorporation require</w:t>
      </w:r>
      <w:r w:rsidR="00373554" w:rsidRPr="00CD24F3">
        <w:rPr>
          <w:rFonts w:ascii="Times New Roman" w:hAnsi="Times New Roman" w:cs="Times New Roman"/>
        </w:rPr>
        <w:t xml:space="preserve"> the organization to carry out its activi</w:t>
      </w:r>
      <w:r>
        <w:rPr>
          <w:rFonts w:ascii="Times New Roman" w:hAnsi="Times New Roman" w:cs="Times New Roman"/>
        </w:rPr>
        <w:t>ties in conformity with</w:t>
      </w:r>
      <w:r w:rsidR="00373554" w:rsidRPr="00CD24F3">
        <w:rPr>
          <w:rFonts w:ascii="Times New Roman" w:hAnsi="Times New Roman" w:cs="Times New Roman"/>
        </w:rPr>
        <w:t xml:space="preserve"> principles of international law and international conventions.</w:t>
      </w:r>
      <w:r w:rsidR="007D406A">
        <w:rPr>
          <w:rStyle w:val="FootnoteReference"/>
          <w:rFonts w:ascii="Times New Roman" w:hAnsi="Times New Roman" w:cs="Times New Roman"/>
        </w:rPr>
        <w:footnoteReference w:id="2"/>
      </w:r>
      <w:r w:rsidR="00064D87">
        <w:rPr>
          <w:rFonts w:ascii="Times New Roman" w:hAnsi="Times New Roman" w:cs="Times New Roman"/>
        </w:rPr>
        <w:t xml:space="preserve">  Thus ICANN is bound to</w:t>
      </w:r>
      <w:r>
        <w:rPr>
          <w:rFonts w:ascii="Times New Roman" w:hAnsi="Times New Roman" w:cs="Times New Roman"/>
        </w:rPr>
        <w:t xml:space="preserve"> protect free expression in its policies</w:t>
      </w:r>
      <w:r w:rsidR="00A6490A">
        <w:rPr>
          <w:rFonts w:ascii="Times New Roman" w:hAnsi="Times New Roman" w:cs="Times New Roman"/>
        </w:rPr>
        <w:t xml:space="preserve"> in accordance with Article 19 of the Univer</w:t>
      </w:r>
      <w:r w:rsidR="007D406A">
        <w:rPr>
          <w:rFonts w:ascii="Times New Roman" w:hAnsi="Times New Roman" w:cs="Times New Roman"/>
        </w:rPr>
        <w:t>sal Declaration of Human Rights and other relevant treaties.</w:t>
      </w:r>
      <w:r w:rsidR="005F11E9">
        <w:rPr>
          <w:rStyle w:val="FootnoteReference"/>
          <w:rFonts w:ascii="Times New Roman" w:hAnsi="Times New Roman" w:cs="Times New Roman"/>
        </w:rPr>
        <w:footnoteReference w:id="3"/>
      </w:r>
      <w:r w:rsidR="007D406A">
        <w:rPr>
          <w:rFonts w:ascii="Times New Roman" w:hAnsi="Times New Roman" w:cs="Times New Roman"/>
        </w:rPr>
        <w:t xml:space="preserve">  </w:t>
      </w:r>
    </w:p>
    <w:p w14:paraId="0E2333AC" w14:textId="77777777" w:rsidR="00976368" w:rsidRDefault="00976368">
      <w:pPr>
        <w:rPr>
          <w:rFonts w:ascii="Times New Roman" w:hAnsi="Times New Roman" w:cs="Times New Roman"/>
        </w:rPr>
      </w:pPr>
    </w:p>
    <w:p w14:paraId="76E197BA" w14:textId="6E36BF4D" w:rsidR="00373554" w:rsidRPr="00CD24F3" w:rsidRDefault="00064D87">
      <w:pPr>
        <w:rPr>
          <w:rFonts w:ascii="Times New Roman" w:hAnsi="Times New Roman" w:cs="Times New Roman"/>
        </w:rPr>
      </w:pPr>
      <w:r>
        <w:rPr>
          <w:rFonts w:ascii="Times New Roman" w:hAnsi="Times New Roman" w:cs="Times New Roman"/>
        </w:rPr>
        <w:t>Additionally, t</w:t>
      </w:r>
      <w:r w:rsidR="007D406A">
        <w:rPr>
          <w:rFonts w:ascii="Times New Roman" w:hAnsi="Times New Roman" w:cs="Times New Roman"/>
        </w:rPr>
        <w:t xml:space="preserve">he First Amendment to the US Constitution forbids the US Government from engaging in censorship, including Internet censorship.  Since the </w:t>
      </w:r>
      <w:r>
        <w:rPr>
          <w:rFonts w:ascii="Times New Roman" w:hAnsi="Times New Roman" w:cs="Times New Roman"/>
        </w:rPr>
        <w:t>National Telecommunications Information Administration (</w:t>
      </w:r>
      <w:r w:rsidR="007D406A">
        <w:rPr>
          <w:rFonts w:ascii="Times New Roman" w:hAnsi="Times New Roman" w:cs="Times New Roman"/>
        </w:rPr>
        <w:t>NTIA</w:t>
      </w:r>
      <w:r>
        <w:rPr>
          <w:rFonts w:ascii="Times New Roman" w:hAnsi="Times New Roman" w:cs="Times New Roman"/>
        </w:rPr>
        <w:t>),</w:t>
      </w:r>
      <w:r w:rsidR="007D406A">
        <w:rPr>
          <w:rFonts w:ascii="Times New Roman" w:hAnsi="Times New Roman" w:cs="Times New Roman"/>
        </w:rPr>
        <w:t xml:space="preserve"> which administers ICANN’s contract, is a part of the US Commerce Department, it is subject to the same legal obligations to protect free expression as the US Government would be.  Public governance duties cannot be contracted to private companies like ICANN in order to avoid complying with free e</w:t>
      </w:r>
      <w:r w:rsidR="00976368">
        <w:rPr>
          <w:rFonts w:ascii="Times New Roman" w:hAnsi="Times New Roman" w:cs="Times New Roman"/>
        </w:rPr>
        <w:t>xpression guarantees.</w:t>
      </w:r>
      <w:r w:rsidR="005024F9">
        <w:rPr>
          <w:rFonts w:ascii="Times New Roman" w:hAnsi="Times New Roman" w:cs="Times New Roman"/>
        </w:rPr>
        <w:t xml:space="preserve">  Accountable governance structures understand that they have a role in upholding the legal rights of those they seek to regulate.  ICANN owes</w:t>
      </w:r>
      <w:r w:rsidR="007D406A">
        <w:rPr>
          <w:rFonts w:ascii="Times New Roman" w:hAnsi="Times New Roman" w:cs="Times New Roman"/>
        </w:rPr>
        <w:t xml:space="preserve"> </w:t>
      </w:r>
      <w:r w:rsidR="00AA494E">
        <w:rPr>
          <w:rFonts w:ascii="Times New Roman" w:hAnsi="Times New Roman" w:cs="Times New Roman"/>
        </w:rPr>
        <w:t xml:space="preserve">both </w:t>
      </w:r>
      <w:r w:rsidR="007D406A">
        <w:rPr>
          <w:rFonts w:ascii="Times New Roman" w:hAnsi="Times New Roman" w:cs="Times New Roman"/>
        </w:rPr>
        <w:t>an ethical and a legal obligation to protect freedom of expression in its policies and practices.</w:t>
      </w:r>
    </w:p>
    <w:p w14:paraId="4786B0E2" w14:textId="77777777" w:rsidR="00373554" w:rsidRPr="00CD24F3" w:rsidRDefault="00373554">
      <w:pPr>
        <w:rPr>
          <w:rFonts w:ascii="Times New Roman" w:hAnsi="Times New Roman" w:cs="Times New Roman"/>
        </w:rPr>
      </w:pPr>
    </w:p>
    <w:p w14:paraId="141EFC05" w14:textId="35CDA8EA" w:rsidR="000A394E" w:rsidRDefault="000A394E" w:rsidP="000A394E">
      <w:pPr>
        <w:rPr>
          <w:rFonts w:ascii="Times New Roman" w:hAnsi="Times New Roman" w:cs="Times New Roman"/>
        </w:rPr>
      </w:pPr>
      <w:r>
        <w:rPr>
          <w:rFonts w:ascii="Times New Roman" w:hAnsi="Times New Roman" w:cs="Times New Roman"/>
        </w:rPr>
        <w:t>What is the alleged “harm” that ICANN seeks to prevent in its decision to restrict registrants</w:t>
      </w:r>
      <w:r w:rsidR="005024F9">
        <w:rPr>
          <w:rFonts w:ascii="Times New Roman" w:hAnsi="Times New Roman" w:cs="Times New Roman"/>
        </w:rPr>
        <w:t xml:space="preserve"> in .doctor</w:t>
      </w:r>
      <w:r>
        <w:rPr>
          <w:rFonts w:ascii="Times New Roman" w:hAnsi="Times New Roman" w:cs="Times New Roman"/>
        </w:rPr>
        <w:t>?  ICANN believes Internet users are not intelligent enough to understand that there are other types of doctors in this world besides only medical doctors and further that it needs to “protect” us from our own con</w:t>
      </w:r>
      <w:r w:rsidR="005024F9">
        <w:rPr>
          <w:rFonts w:ascii="Times New Roman" w:hAnsi="Times New Roman" w:cs="Times New Roman"/>
        </w:rPr>
        <w:t>fusion by preventing us</w:t>
      </w:r>
      <w:r>
        <w:rPr>
          <w:rFonts w:ascii="Times New Roman" w:hAnsi="Times New Roman" w:cs="Times New Roman"/>
        </w:rPr>
        <w:t xml:space="preserve"> from using the word in the DNS.</w:t>
      </w:r>
      <w:r w:rsidR="00976368">
        <w:rPr>
          <w:rFonts w:ascii="Times New Roman" w:hAnsi="Times New Roman" w:cs="Times New Roman"/>
        </w:rPr>
        <w:t xml:space="preserve">  </w:t>
      </w:r>
      <w:r w:rsidR="005024F9">
        <w:rPr>
          <w:rFonts w:ascii="Times New Roman" w:hAnsi="Times New Roman" w:cs="Times New Roman"/>
        </w:rPr>
        <w:t xml:space="preserve">Via PICs, </w:t>
      </w:r>
      <w:r w:rsidR="00976368">
        <w:rPr>
          <w:rFonts w:ascii="Times New Roman" w:hAnsi="Times New Roman" w:cs="Times New Roman"/>
        </w:rPr>
        <w:t>ICANN seeks to become the global consumer protection agency</w:t>
      </w:r>
      <w:r w:rsidR="005024F9">
        <w:rPr>
          <w:rFonts w:ascii="Times New Roman" w:hAnsi="Times New Roman" w:cs="Times New Roman"/>
        </w:rPr>
        <w:t xml:space="preserve"> on any number of issues</w:t>
      </w:r>
      <w:r w:rsidR="00976368">
        <w:rPr>
          <w:rFonts w:ascii="Times New Roman" w:hAnsi="Times New Roman" w:cs="Times New Roman"/>
        </w:rPr>
        <w:t>, but such aspirations can have uninte</w:t>
      </w:r>
      <w:r w:rsidR="005024F9">
        <w:rPr>
          <w:rFonts w:ascii="Times New Roman" w:hAnsi="Times New Roman" w:cs="Times New Roman"/>
        </w:rPr>
        <w:t>nded harmful consequences.</w:t>
      </w:r>
    </w:p>
    <w:p w14:paraId="03B6FD7F" w14:textId="77777777" w:rsidR="000A394E" w:rsidRDefault="000A394E" w:rsidP="000A394E">
      <w:pPr>
        <w:rPr>
          <w:rFonts w:ascii="Times New Roman" w:hAnsi="Times New Roman" w:cs="Times New Roman"/>
        </w:rPr>
      </w:pPr>
    </w:p>
    <w:p w14:paraId="1E27B506" w14:textId="268C3E77" w:rsidR="000A394E" w:rsidRDefault="000A394E" w:rsidP="000A394E">
      <w:pPr>
        <w:rPr>
          <w:rFonts w:ascii="Times New Roman" w:hAnsi="Times New Roman" w:cs="Times New Roman"/>
        </w:rPr>
      </w:pPr>
      <w:r>
        <w:rPr>
          <w:rFonts w:ascii="Times New Roman" w:hAnsi="Times New Roman" w:cs="Times New Roman"/>
        </w:rPr>
        <w:t>Although well-intentioned, the recent decision in the .doctor case is, unfortunately, a classic case of the remedy being worse than the disease it is intended to cure.  Overbroad restrictions on speech like this prevent significant lawful speech including critical speech, competing uses of words, and a broad array</w:t>
      </w:r>
      <w:r w:rsidR="00D776C3">
        <w:rPr>
          <w:rFonts w:ascii="Times New Roman" w:hAnsi="Times New Roman" w:cs="Times New Roman"/>
        </w:rPr>
        <w:t xml:space="preserve"> of</w:t>
      </w:r>
      <w:r>
        <w:rPr>
          <w:rFonts w:ascii="Times New Roman" w:hAnsi="Times New Roman" w:cs="Times New Roman"/>
        </w:rPr>
        <w:t xml:space="preserve"> legitimate doctors are prevented from being able to identify as such in the DNS.</w:t>
      </w:r>
      <w:r w:rsidR="003D77A4">
        <w:rPr>
          <w:rFonts w:ascii="Times New Roman" w:hAnsi="Times New Roman" w:cs="Times New Roman"/>
        </w:rPr>
        <w:t xml:space="preserve">  </w:t>
      </w:r>
      <w:r w:rsidR="0080549C">
        <w:rPr>
          <w:rFonts w:ascii="Times New Roman" w:hAnsi="Times New Roman" w:cs="Times New Roman"/>
        </w:rPr>
        <w:t xml:space="preserve">In effect, </w:t>
      </w:r>
      <w:r w:rsidR="003D77A4">
        <w:rPr>
          <w:rFonts w:ascii="Times New Roman" w:hAnsi="Times New Roman" w:cs="Times New Roman"/>
        </w:rPr>
        <w:t>ICANN is discriminating against entire categories of legitimate users of the word “doctor”.  Even Dr. Martin L. King, Jr. would be denied admission to the .doctor domain under ICANN’s overly-restrictive rules since he was not a medical doctor.</w:t>
      </w:r>
      <w:r w:rsidR="003D77A4" w:rsidRPr="003D77A4">
        <w:rPr>
          <w:rFonts w:ascii="Times New Roman" w:hAnsi="Times New Roman" w:cs="Times New Roman"/>
        </w:rPr>
        <w:t xml:space="preserve"> </w:t>
      </w:r>
    </w:p>
    <w:p w14:paraId="1B1F096A" w14:textId="77777777" w:rsidR="0080549C" w:rsidRDefault="0080549C" w:rsidP="0080549C">
      <w:pPr>
        <w:rPr>
          <w:rFonts w:ascii="Times New Roman" w:hAnsi="Times New Roman" w:cs="Times New Roman"/>
        </w:rPr>
      </w:pPr>
    </w:p>
    <w:p w14:paraId="10B8E76D" w14:textId="77777777" w:rsidR="0080549C" w:rsidRPr="00CD24F3" w:rsidRDefault="0080549C" w:rsidP="0080549C">
      <w:pPr>
        <w:rPr>
          <w:rFonts w:ascii="Times New Roman" w:hAnsi="Times New Roman" w:cs="Times New Roman"/>
        </w:rPr>
      </w:pPr>
      <w:r w:rsidRPr="00CD24F3">
        <w:rPr>
          <w:rFonts w:ascii="Times New Roman" w:hAnsi="Times New Roman" w:cs="Times New Roman"/>
        </w:rPr>
        <w:t xml:space="preserve">ICANN’s decision in .doctor is only one symptom of a much greater disease: organizational empire building and using ICANN’s </w:t>
      </w:r>
      <w:r>
        <w:rPr>
          <w:rFonts w:ascii="Times New Roman" w:hAnsi="Times New Roman" w:cs="Times New Roman"/>
        </w:rPr>
        <w:t>choice position in the Internet’s domain name system</w:t>
      </w:r>
      <w:r w:rsidRPr="00CD24F3">
        <w:rPr>
          <w:rFonts w:ascii="Times New Roman" w:hAnsi="Times New Roman" w:cs="Times New Roman"/>
        </w:rPr>
        <w:t xml:space="preserve"> to become global enforcer of its own </w:t>
      </w:r>
      <w:r>
        <w:rPr>
          <w:rFonts w:ascii="Times New Roman" w:hAnsi="Times New Roman" w:cs="Times New Roman"/>
        </w:rPr>
        <w:t xml:space="preserve">corporate </w:t>
      </w:r>
      <w:r w:rsidRPr="00CD24F3">
        <w:rPr>
          <w:rFonts w:ascii="Times New Roman" w:hAnsi="Times New Roman" w:cs="Times New Roman"/>
        </w:rPr>
        <w:t xml:space="preserve">preferences and values.  </w:t>
      </w:r>
    </w:p>
    <w:p w14:paraId="74587062" w14:textId="77777777" w:rsidR="000A394E" w:rsidRDefault="000A394E" w:rsidP="000A394E">
      <w:pPr>
        <w:rPr>
          <w:rFonts w:ascii="Times New Roman" w:hAnsi="Times New Roman" w:cs="Times New Roman"/>
        </w:rPr>
      </w:pPr>
    </w:p>
    <w:p w14:paraId="7FDC4B32" w14:textId="4CF06979" w:rsidR="000A394E" w:rsidRDefault="000A394E" w:rsidP="000A394E">
      <w:pPr>
        <w:rPr>
          <w:rFonts w:ascii="Times New Roman" w:hAnsi="Times New Roman" w:cs="Times New Roman"/>
        </w:rPr>
      </w:pPr>
      <w:r>
        <w:rPr>
          <w:rFonts w:ascii="Times New Roman" w:hAnsi="Times New Roman" w:cs="Times New Roman"/>
        </w:rPr>
        <w:t>The decision sets a dangerous precedent for ICANN’s ability to censor Internet speech and wholly disregards the free expression protections that the GNSO community built into the new gTLD policy years ago.</w:t>
      </w:r>
      <w:r w:rsidR="003D77A4">
        <w:rPr>
          <w:rFonts w:ascii="Times New Roman" w:hAnsi="Times New Roman" w:cs="Times New Roman"/>
        </w:rPr>
        <w:t xml:space="preserve">  The decision also risks providing the means for ICANN to entirely upend the bottom-up policy development process by incentivizing post-consensus lobbying of the staff-board for policy preferences to be included as PICs.</w:t>
      </w:r>
    </w:p>
    <w:p w14:paraId="53A1DB66" w14:textId="77777777" w:rsidR="00976368" w:rsidRDefault="00976368" w:rsidP="000A394E">
      <w:pPr>
        <w:rPr>
          <w:rFonts w:ascii="Times New Roman" w:hAnsi="Times New Roman" w:cs="Times New Roman"/>
        </w:rPr>
      </w:pPr>
    </w:p>
    <w:p w14:paraId="036AAB4E" w14:textId="70E07F19" w:rsidR="00976368" w:rsidRDefault="00976368" w:rsidP="000A394E">
      <w:pPr>
        <w:rPr>
          <w:rFonts w:ascii="Times New Roman" w:hAnsi="Times New Roman" w:cs="Times New Roman"/>
        </w:rPr>
      </w:pPr>
      <w:r>
        <w:rPr>
          <w:rFonts w:ascii="Times New Roman" w:hAnsi="Times New Roman" w:cs="Times New Roman"/>
        </w:rPr>
        <w:t>ICANN should re-think its imposition of PICs as a layer of policy regulation</w:t>
      </w:r>
      <w:r w:rsidR="00454AA1">
        <w:rPr>
          <w:rFonts w:ascii="Times New Roman" w:hAnsi="Times New Roman" w:cs="Times New Roman"/>
        </w:rPr>
        <w:t xml:space="preserve"> that supers</w:t>
      </w:r>
      <w:r>
        <w:rPr>
          <w:rFonts w:ascii="Times New Roman" w:hAnsi="Times New Roman" w:cs="Times New Roman"/>
        </w:rPr>
        <w:t>edes the community’s approved policy</w:t>
      </w:r>
      <w:r w:rsidR="00661FDF">
        <w:rPr>
          <w:rFonts w:ascii="Times New Roman" w:hAnsi="Times New Roman" w:cs="Times New Roman"/>
        </w:rPr>
        <w:t>; ICANN can start</w:t>
      </w:r>
      <w:r w:rsidR="00454AA1">
        <w:rPr>
          <w:rFonts w:ascii="Times New Roman" w:hAnsi="Times New Roman" w:cs="Times New Roman"/>
        </w:rPr>
        <w:t xml:space="preserve"> respecting</w:t>
      </w:r>
      <w:r w:rsidR="00661FDF">
        <w:rPr>
          <w:rFonts w:ascii="Times New Roman" w:hAnsi="Times New Roman" w:cs="Times New Roman"/>
        </w:rPr>
        <w:t xml:space="preserve"> both</w:t>
      </w:r>
      <w:r w:rsidR="00454AA1">
        <w:rPr>
          <w:rFonts w:ascii="Times New Roman" w:hAnsi="Times New Roman" w:cs="Times New Roman"/>
        </w:rPr>
        <w:t xml:space="preserve"> </w:t>
      </w:r>
      <w:r w:rsidR="00661FDF">
        <w:rPr>
          <w:rFonts w:ascii="Times New Roman" w:hAnsi="Times New Roman" w:cs="Times New Roman"/>
        </w:rPr>
        <w:t xml:space="preserve">consensus policy and </w:t>
      </w:r>
      <w:r w:rsidR="00454AA1">
        <w:rPr>
          <w:rFonts w:ascii="Times New Roman" w:hAnsi="Times New Roman" w:cs="Times New Roman"/>
        </w:rPr>
        <w:t>free</w:t>
      </w:r>
      <w:r w:rsidR="00661FDF">
        <w:rPr>
          <w:rFonts w:ascii="Times New Roman" w:hAnsi="Times New Roman" w:cs="Times New Roman"/>
        </w:rPr>
        <w:t>dom of</w:t>
      </w:r>
      <w:r w:rsidR="00454AA1">
        <w:rPr>
          <w:rFonts w:ascii="Times New Roman" w:hAnsi="Times New Roman" w:cs="Times New Roman"/>
        </w:rPr>
        <w:t xml:space="preserve"> expression by reversing its decision in .doctor.</w:t>
      </w:r>
    </w:p>
    <w:p w14:paraId="3BAA5E74" w14:textId="77777777" w:rsidR="002271C0" w:rsidRDefault="002271C0" w:rsidP="000A394E">
      <w:pPr>
        <w:rPr>
          <w:rFonts w:ascii="Times New Roman" w:hAnsi="Times New Roman" w:cs="Times New Roman"/>
        </w:rPr>
      </w:pPr>
    </w:p>
    <w:p w14:paraId="424D541A" w14:textId="2987D8CE" w:rsidR="00373554" w:rsidRPr="00CD24F3" w:rsidRDefault="00373554">
      <w:pPr>
        <w:rPr>
          <w:rFonts w:ascii="Times New Roman" w:hAnsi="Times New Roman" w:cs="Times New Roman"/>
        </w:rPr>
      </w:pPr>
    </w:p>
    <w:sectPr w:rsidR="00373554" w:rsidRPr="00CD24F3" w:rsidSect="00A430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63DD4" w14:textId="77777777" w:rsidR="00064D87" w:rsidRDefault="00064D87" w:rsidP="00373554">
      <w:r>
        <w:separator/>
      </w:r>
    </w:p>
  </w:endnote>
  <w:endnote w:type="continuationSeparator" w:id="0">
    <w:p w14:paraId="3154A2C8" w14:textId="77777777" w:rsidR="00064D87" w:rsidRDefault="00064D87" w:rsidP="0037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0301B" w14:textId="77777777" w:rsidR="00064D87" w:rsidRDefault="00064D87" w:rsidP="00373554">
      <w:r>
        <w:separator/>
      </w:r>
    </w:p>
  </w:footnote>
  <w:footnote w:type="continuationSeparator" w:id="0">
    <w:p w14:paraId="4263622E" w14:textId="77777777" w:rsidR="00064D87" w:rsidRDefault="00064D87" w:rsidP="00373554">
      <w:r>
        <w:continuationSeparator/>
      </w:r>
    </w:p>
  </w:footnote>
  <w:footnote w:id="1">
    <w:p w14:paraId="6D56352F" w14:textId="77777777" w:rsidR="00064D87" w:rsidRPr="005F11E9" w:rsidRDefault="00064D87">
      <w:pPr>
        <w:pStyle w:val="FootnoteText"/>
        <w:rPr>
          <w:rFonts w:ascii="Times New Roman" w:hAnsi="Times New Roman" w:cs="Times New Roman"/>
        </w:rPr>
      </w:pPr>
      <w:r w:rsidRPr="005F11E9">
        <w:rPr>
          <w:rStyle w:val="FootnoteReference"/>
          <w:rFonts w:ascii="Times New Roman" w:hAnsi="Times New Roman" w:cs="Times New Roman"/>
        </w:rPr>
        <w:footnoteRef/>
      </w:r>
      <w:r w:rsidRPr="005F11E9">
        <w:rPr>
          <w:rFonts w:ascii="Times New Roman" w:hAnsi="Times New Roman" w:cs="Times New Roman"/>
        </w:rPr>
        <w:t xml:space="preserve"> http://gnso.icann.org/en/issues/new-gtlds/pdp-dec05-fr-parta-08aug07.htm</w:t>
      </w:r>
    </w:p>
  </w:footnote>
  <w:footnote w:id="2">
    <w:p w14:paraId="3E0B260B" w14:textId="77777777" w:rsidR="00064D87" w:rsidRPr="005F11E9" w:rsidRDefault="00064D87" w:rsidP="007D406A">
      <w:pPr>
        <w:rPr>
          <w:rFonts w:ascii="Times New Roman" w:hAnsi="Times New Roman" w:cs="Times New Roman"/>
        </w:rPr>
      </w:pPr>
    </w:p>
    <w:p w14:paraId="2A745F87" w14:textId="0D85C51A" w:rsidR="00064D87" w:rsidRDefault="00064D87" w:rsidP="007D406A">
      <w:pPr>
        <w:rPr>
          <w:rFonts w:ascii="Times New Roman" w:hAnsi="Times New Roman" w:cs="Times New Roman"/>
        </w:rPr>
      </w:pPr>
      <w:r w:rsidRPr="005F11E9">
        <w:rPr>
          <w:rStyle w:val="FootnoteReference"/>
          <w:rFonts w:ascii="Times New Roman" w:hAnsi="Times New Roman" w:cs="Times New Roman"/>
        </w:rPr>
        <w:footnoteRef/>
      </w:r>
      <w:r w:rsidRPr="005F11E9">
        <w:rPr>
          <w:rFonts w:ascii="Times New Roman" w:hAnsi="Times New Roman" w:cs="Times New Roman"/>
        </w:rPr>
        <w:t xml:space="preserve"> Articles of Incorporation of ICANN, Article 4: “The Corporation shall operate for the benefit of the Internet comm</w:t>
      </w:r>
      <w:r w:rsidR="00D776C3">
        <w:rPr>
          <w:rFonts w:ascii="Times New Roman" w:hAnsi="Times New Roman" w:cs="Times New Roman"/>
        </w:rPr>
        <w:t xml:space="preserve">unity as a whole, carrying out </w:t>
      </w:r>
      <w:bookmarkStart w:id="0" w:name="_GoBack"/>
      <w:bookmarkEnd w:id="0"/>
      <w:r w:rsidRPr="005F11E9">
        <w:rPr>
          <w:rFonts w:ascii="Times New Roman" w:hAnsi="Times New Roman" w:cs="Times New Roman"/>
        </w:rPr>
        <w:t>its activities in conformity with relevant principles of international law and applicable international conventions…”</w:t>
      </w:r>
    </w:p>
    <w:p w14:paraId="17906A2E" w14:textId="77777777" w:rsidR="00064D87" w:rsidRPr="005F11E9" w:rsidRDefault="00064D87" w:rsidP="007D406A">
      <w:pPr>
        <w:rPr>
          <w:rFonts w:ascii="Times New Roman" w:hAnsi="Times New Roman" w:cs="Times New Roman"/>
        </w:rPr>
      </w:pPr>
    </w:p>
  </w:footnote>
  <w:footnote w:id="3">
    <w:p w14:paraId="3672BF62" w14:textId="1A4612EC" w:rsidR="00064D87" w:rsidRPr="005F11E9" w:rsidRDefault="00064D87">
      <w:pPr>
        <w:pStyle w:val="FootnoteText"/>
        <w:rPr>
          <w:rFonts w:ascii="Times New Roman" w:hAnsi="Times New Roman" w:cs="Times New Roman"/>
        </w:rPr>
      </w:pPr>
      <w:r w:rsidRPr="005F11E9">
        <w:rPr>
          <w:rStyle w:val="FootnoteReference"/>
          <w:rFonts w:ascii="Times New Roman" w:hAnsi="Times New Roman" w:cs="Times New Roman"/>
        </w:rPr>
        <w:footnoteRef/>
      </w:r>
      <w:r w:rsidRPr="005F11E9">
        <w:rPr>
          <w:rFonts w:ascii="Times New Roman" w:hAnsi="Times New Roman" w:cs="Times New Roman"/>
        </w:rPr>
        <w:t xml:space="preserve"> Article 19 UNDHR: “</w:t>
      </w:r>
      <w:r w:rsidRPr="005F11E9">
        <w:rPr>
          <w:rFonts w:ascii="Times New Roman" w:hAnsi="Times New Roman" w:cs="Times New Roman"/>
          <w:iCs/>
        </w:rPr>
        <w:t>Everyone has the right to freedom of opinion and expression; this right includes freedom to hold opinions without interference and to seek, receive and impart information and ideas through any media and regardless of frontiers.”</w:t>
      </w:r>
      <w:r>
        <w:rPr>
          <w:rFonts w:ascii="Times New Roman" w:hAnsi="Times New Roman" w:cs="Times New Roman"/>
          <w:iCs/>
        </w:rPr>
        <w:t xml:space="preserve">  Adopted by UN General Assembly in 1948.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4C"/>
    <w:rsid w:val="00047FD5"/>
    <w:rsid w:val="00064D87"/>
    <w:rsid w:val="000A394E"/>
    <w:rsid w:val="001623BC"/>
    <w:rsid w:val="001C4118"/>
    <w:rsid w:val="002271C0"/>
    <w:rsid w:val="0023184C"/>
    <w:rsid w:val="00290EB7"/>
    <w:rsid w:val="00291FB9"/>
    <w:rsid w:val="002C1493"/>
    <w:rsid w:val="002D3A6E"/>
    <w:rsid w:val="0032504C"/>
    <w:rsid w:val="00373554"/>
    <w:rsid w:val="003A27FC"/>
    <w:rsid w:val="003D77A4"/>
    <w:rsid w:val="00454AA1"/>
    <w:rsid w:val="005024F9"/>
    <w:rsid w:val="00584C74"/>
    <w:rsid w:val="005E51B6"/>
    <w:rsid w:val="005F11E9"/>
    <w:rsid w:val="006229C5"/>
    <w:rsid w:val="00647126"/>
    <w:rsid w:val="006515F3"/>
    <w:rsid w:val="00657E64"/>
    <w:rsid w:val="00661FDF"/>
    <w:rsid w:val="006C5D26"/>
    <w:rsid w:val="007D406A"/>
    <w:rsid w:val="0080549C"/>
    <w:rsid w:val="008B2610"/>
    <w:rsid w:val="00976368"/>
    <w:rsid w:val="009B18A8"/>
    <w:rsid w:val="00A4306A"/>
    <w:rsid w:val="00A509A3"/>
    <w:rsid w:val="00A6490A"/>
    <w:rsid w:val="00AA494E"/>
    <w:rsid w:val="00AA4AE5"/>
    <w:rsid w:val="00CA372F"/>
    <w:rsid w:val="00CD24F3"/>
    <w:rsid w:val="00CF3287"/>
    <w:rsid w:val="00D03A84"/>
    <w:rsid w:val="00D07294"/>
    <w:rsid w:val="00D134BE"/>
    <w:rsid w:val="00D63D26"/>
    <w:rsid w:val="00D7424C"/>
    <w:rsid w:val="00D776C3"/>
    <w:rsid w:val="00E36A4E"/>
    <w:rsid w:val="00E666B1"/>
    <w:rsid w:val="00F5114C"/>
    <w:rsid w:val="00F61F8A"/>
    <w:rsid w:val="00F9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D4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3554"/>
  </w:style>
  <w:style w:type="character" w:customStyle="1" w:styleId="FootnoteTextChar">
    <w:name w:val="Footnote Text Char"/>
    <w:basedOn w:val="DefaultParagraphFont"/>
    <w:link w:val="FootnoteText"/>
    <w:uiPriority w:val="99"/>
    <w:rsid w:val="00373554"/>
  </w:style>
  <w:style w:type="character" w:styleId="FootnoteReference">
    <w:name w:val="footnote reference"/>
    <w:basedOn w:val="DefaultParagraphFont"/>
    <w:uiPriority w:val="99"/>
    <w:unhideWhenUsed/>
    <w:rsid w:val="0037355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3554"/>
  </w:style>
  <w:style w:type="character" w:customStyle="1" w:styleId="FootnoteTextChar">
    <w:name w:val="Footnote Text Char"/>
    <w:basedOn w:val="DefaultParagraphFont"/>
    <w:link w:val="FootnoteText"/>
    <w:uiPriority w:val="99"/>
    <w:rsid w:val="00373554"/>
  </w:style>
  <w:style w:type="character" w:styleId="FootnoteReference">
    <w:name w:val="footnote reference"/>
    <w:basedOn w:val="DefaultParagraphFont"/>
    <w:uiPriority w:val="99"/>
    <w:unhideWhenUsed/>
    <w:rsid w:val="00373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1109</Words>
  <Characters>6322</Characters>
  <Application>Microsoft Macintosh Word</Application>
  <DocSecurity>0</DocSecurity>
  <Lines>52</Lines>
  <Paragraphs>14</Paragraphs>
  <ScaleCrop>false</ScaleCrop>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Gross</dc:creator>
  <cp:keywords/>
  <dc:description/>
  <cp:lastModifiedBy>Robin Gross</cp:lastModifiedBy>
  <cp:revision>3</cp:revision>
  <dcterms:created xsi:type="dcterms:W3CDTF">2015-04-01T18:03:00Z</dcterms:created>
  <dcterms:modified xsi:type="dcterms:W3CDTF">2015-04-02T18:08:00Z</dcterms:modified>
</cp:coreProperties>
</file>