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38CE" w14:textId="61B93537" w:rsidR="000E7792" w:rsidRPr="0055299B" w:rsidRDefault="000C2B54">
      <w:pPr>
        <w:rPr>
          <w:sz w:val="22"/>
          <w:szCs w:val="22"/>
        </w:rPr>
      </w:pPr>
      <w:r w:rsidRPr="0055299B">
        <w:rPr>
          <w:b/>
          <w:sz w:val="22"/>
          <w:szCs w:val="22"/>
        </w:rPr>
        <w:t>Meeting with</w:t>
      </w:r>
      <w:r w:rsidRPr="0055299B">
        <w:rPr>
          <w:sz w:val="22"/>
          <w:szCs w:val="22"/>
        </w:rPr>
        <w:t>:</w:t>
      </w:r>
      <w:r w:rsidR="00E9586A">
        <w:rPr>
          <w:sz w:val="22"/>
          <w:szCs w:val="22"/>
        </w:rPr>
        <w:t xml:space="preserve"> </w:t>
      </w:r>
      <w:r w:rsidR="00BA0131">
        <w:rPr>
          <w:sz w:val="22"/>
          <w:szCs w:val="22"/>
        </w:rPr>
        <w:t>Non-Commercial</w:t>
      </w:r>
      <w:r w:rsidR="008C3C3B">
        <w:rPr>
          <w:sz w:val="22"/>
          <w:szCs w:val="22"/>
        </w:rPr>
        <w:t xml:space="preserve"> </w:t>
      </w:r>
      <w:r w:rsidR="006A4ADC">
        <w:rPr>
          <w:sz w:val="22"/>
          <w:szCs w:val="22"/>
        </w:rPr>
        <w:t>Users Constituency</w:t>
      </w:r>
      <w:r w:rsidR="008C3C3B">
        <w:rPr>
          <w:sz w:val="22"/>
          <w:szCs w:val="22"/>
        </w:rPr>
        <w:t xml:space="preserve"> (</w:t>
      </w:r>
      <w:r w:rsidR="00BA0131">
        <w:rPr>
          <w:sz w:val="22"/>
          <w:szCs w:val="22"/>
        </w:rPr>
        <w:t>NC</w:t>
      </w:r>
      <w:r w:rsidR="006A4ADC">
        <w:rPr>
          <w:sz w:val="22"/>
          <w:szCs w:val="22"/>
        </w:rPr>
        <w:t>UC</w:t>
      </w:r>
      <w:r w:rsidR="008C3C3B">
        <w:rPr>
          <w:sz w:val="22"/>
          <w:szCs w:val="22"/>
        </w:rPr>
        <w:t>)</w:t>
      </w:r>
      <w:r w:rsidR="00E9586A">
        <w:rPr>
          <w:sz w:val="22"/>
          <w:szCs w:val="22"/>
        </w:rPr>
        <w:t xml:space="preserve"> leadership</w:t>
      </w:r>
    </w:p>
    <w:p w14:paraId="06DA33D2" w14:textId="0678C337" w:rsidR="000C2B54" w:rsidRPr="0055299B" w:rsidRDefault="000C2B54">
      <w:pPr>
        <w:rPr>
          <w:sz w:val="22"/>
          <w:szCs w:val="22"/>
        </w:rPr>
      </w:pPr>
      <w:r w:rsidRPr="0055299B">
        <w:rPr>
          <w:b/>
          <w:sz w:val="22"/>
          <w:szCs w:val="22"/>
        </w:rPr>
        <w:t>Date</w:t>
      </w:r>
      <w:r w:rsidRPr="0055299B">
        <w:rPr>
          <w:sz w:val="22"/>
          <w:szCs w:val="22"/>
        </w:rPr>
        <w:t>:</w:t>
      </w:r>
      <w:r w:rsidR="00E9586A">
        <w:rPr>
          <w:sz w:val="22"/>
          <w:szCs w:val="22"/>
        </w:rPr>
        <w:t xml:space="preserve"> </w:t>
      </w:r>
      <w:r w:rsidR="006A4ADC">
        <w:rPr>
          <w:sz w:val="22"/>
          <w:szCs w:val="22"/>
        </w:rPr>
        <w:t>27</w:t>
      </w:r>
      <w:r w:rsidR="00742B4B">
        <w:rPr>
          <w:sz w:val="22"/>
          <w:szCs w:val="22"/>
        </w:rPr>
        <w:t xml:space="preserve"> August</w:t>
      </w:r>
      <w:r w:rsidR="0041304B">
        <w:rPr>
          <w:sz w:val="22"/>
          <w:szCs w:val="22"/>
        </w:rPr>
        <w:t xml:space="preserve"> 2018</w:t>
      </w:r>
    </w:p>
    <w:p w14:paraId="7C02B1DD" w14:textId="2DEC9260" w:rsidR="000C2B54" w:rsidRDefault="000C2B54" w:rsidP="00935795">
      <w:pPr>
        <w:pBdr>
          <w:bottom w:val="thinThickLargeGap" w:sz="24" w:space="1" w:color="auto"/>
        </w:pBdr>
        <w:rPr>
          <w:sz w:val="22"/>
          <w:szCs w:val="22"/>
        </w:rPr>
      </w:pPr>
      <w:r w:rsidRPr="0055299B">
        <w:rPr>
          <w:b/>
          <w:sz w:val="22"/>
          <w:szCs w:val="22"/>
        </w:rPr>
        <w:t>Attendees</w:t>
      </w:r>
      <w:r w:rsidRPr="0055299B">
        <w:rPr>
          <w:sz w:val="22"/>
          <w:szCs w:val="22"/>
        </w:rPr>
        <w:t>:</w:t>
      </w:r>
      <w:r w:rsidR="00E9586A">
        <w:rPr>
          <w:sz w:val="22"/>
          <w:szCs w:val="22"/>
        </w:rPr>
        <w:t xml:space="preserve"> Goran Marby (ICANN CEO); </w:t>
      </w:r>
      <w:r w:rsidR="006A4ADC">
        <w:rPr>
          <w:sz w:val="22"/>
          <w:szCs w:val="22"/>
        </w:rPr>
        <w:t>Renata Aquino Ribeiro</w:t>
      </w:r>
      <w:r w:rsidR="008C3C3B">
        <w:rPr>
          <w:sz w:val="22"/>
          <w:szCs w:val="22"/>
        </w:rPr>
        <w:t xml:space="preserve"> (</w:t>
      </w:r>
      <w:r w:rsidR="00BA0131">
        <w:rPr>
          <w:sz w:val="22"/>
          <w:szCs w:val="22"/>
        </w:rPr>
        <w:t>NC</w:t>
      </w:r>
      <w:r w:rsidR="006A4ADC">
        <w:rPr>
          <w:sz w:val="22"/>
          <w:szCs w:val="22"/>
        </w:rPr>
        <w:t>UC</w:t>
      </w:r>
      <w:r w:rsidR="008C3C3B">
        <w:rPr>
          <w:sz w:val="22"/>
          <w:szCs w:val="22"/>
        </w:rPr>
        <w:t xml:space="preserve"> Chair</w:t>
      </w:r>
      <w:r w:rsidR="00552DF5">
        <w:rPr>
          <w:sz w:val="22"/>
          <w:szCs w:val="22"/>
        </w:rPr>
        <w:t>);</w:t>
      </w:r>
      <w:r w:rsidR="0098362C">
        <w:rPr>
          <w:sz w:val="22"/>
          <w:szCs w:val="22"/>
        </w:rPr>
        <w:t xml:space="preserve"> David Olive (SVP, Policy Development Support);</w:t>
      </w:r>
      <w:r w:rsidR="00552DF5">
        <w:rPr>
          <w:sz w:val="22"/>
          <w:szCs w:val="22"/>
        </w:rPr>
        <w:t xml:space="preserve"> ICANN Policy support staff</w:t>
      </w:r>
    </w:p>
    <w:p w14:paraId="0E6E5C6E" w14:textId="77777777" w:rsidR="00E4680B" w:rsidRPr="0055299B" w:rsidRDefault="00E4680B" w:rsidP="00935795">
      <w:pPr>
        <w:pBdr>
          <w:bottom w:val="thinThickLargeGap" w:sz="24" w:space="1" w:color="auto"/>
        </w:pBdr>
        <w:rPr>
          <w:sz w:val="22"/>
          <w:szCs w:val="22"/>
        </w:rPr>
      </w:pPr>
    </w:p>
    <w:p w14:paraId="3ADCA63A" w14:textId="77777777" w:rsidR="00E4680B" w:rsidRDefault="00E4680B">
      <w:pPr>
        <w:rPr>
          <w:sz w:val="22"/>
          <w:szCs w:val="22"/>
        </w:rPr>
      </w:pPr>
    </w:p>
    <w:p w14:paraId="6F7E0DB8" w14:textId="7B804766" w:rsidR="004776AE" w:rsidRDefault="004776AE">
      <w:pPr>
        <w:rPr>
          <w:sz w:val="22"/>
          <w:szCs w:val="22"/>
        </w:rPr>
      </w:pPr>
      <w:r w:rsidRPr="004776AE">
        <w:rPr>
          <w:b/>
          <w:sz w:val="22"/>
          <w:szCs w:val="22"/>
        </w:rPr>
        <w:t>High level notes</w:t>
      </w:r>
      <w:r w:rsidRPr="004776AE">
        <w:rPr>
          <w:sz w:val="22"/>
          <w:szCs w:val="22"/>
        </w:rPr>
        <w:t xml:space="preserve"> [these are only intended to capture the high level themes raised during the discussion]:</w:t>
      </w:r>
    </w:p>
    <w:p w14:paraId="51E14E25" w14:textId="77777777" w:rsidR="004776AE" w:rsidRDefault="004776AE">
      <w:pPr>
        <w:rPr>
          <w:sz w:val="22"/>
          <w:szCs w:val="22"/>
        </w:rPr>
      </w:pPr>
    </w:p>
    <w:p w14:paraId="1D4ABE9E" w14:textId="391AD17C" w:rsidR="00CA0B46" w:rsidRPr="00CA0B46" w:rsidRDefault="00757847">
      <w:pPr>
        <w:rPr>
          <w:b/>
          <w:sz w:val="22"/>
          <w:szCs w:val="22"/>
        </w:rPr>
      </w:pPr>
      <w:r>
        <w:rPr>
          <w:b/>
          <w:sz w:val="22"/>
          <w:szCs w:val="22"/>
        </w:rPr>
        <w:t>TOPIC</w:t>
      </w:r>
      <w:r w:rsidR="000C2B54" w:rsidRPr="0055299B">
        <w:rPr>
          <w:b/>
          <w:sz w:val="22"/>
          <w:szCs w:val="22"/>
        </w:rPr>
        <w:t xml:space="preserve"> 1</w:t>
      </w:r>
      <w:r w:rsidR="000C2B54" w:rsidRPr="0055299B">
        <w:rPr>
          <w:sz w:val="22"/>
          <w:szCs w:val="22"/>
        </w:rPr>
        <w:t>:</w:t>
      </w:r>
      <w:r w:rsidR="00E9586A">
        <w:rPr>
          <w:sz w:val="22"/>
          <w:szCs w:val="22"/>
        </w:rPr>
        <w:t xml:space="preserve"> </w:t>
      </w:r>
      <w:r w:rsidR="006A4ADC">
        <w:rPr>
          <w:b/>
          <w:sz w:val="22"/>
          <w:szCs w:val="22"/>
        </w:rPr>
        <w:t>Change in NCUC leadership</w:t>
      </w:r>
    </w:p>
    <w:p w14:paraId="20888798" w14:textId="77777777" w:rsidR="00CA0B46" w:rsidRDefault="00CA0B46">
      <w:pPr>
        <w:rPr>
          <w:sz w:val="22"/>
          <w:szCs w:val="22"/>
        </w:rPr>
      </w:pPr>
    </w:p>
    <w:p w14:paraId="407E7D24" w14:textId="57384EC4" w:rsidR="00742B4B" w:rsidRDefault="006A4ADC" w:rsidP="00E505BB">
      <w:pPr>
        <w:pStyle w:val="ListParagraph"/>
        <w:numPr>
          <w:ilvl w:val="0"/>
          <w:numId w:val="6"/>
        </w:numPr>
        <w:rPr>
          <w:sz w:val="22"/>
          <w:szCs w:val="22"/>
        </w:rPr>
      </w:pPr>
      <w:r>
        <w:rPr>
          <w:sz w:val="22"/>
          <w:szCs w:val="22"/>
        </w:rPr>
        <w:t>Renata is not standing for re-election although she will continue to participate in policy activities; the NCUC elections will be held in September</w:t>
      </w:r>
      <w:r w:rsidR="00742B4B">
        <w:rPr>
          <w:sz w:val="22"/>
          <w:szCs w:val="22"/>
        </w:rPr>
        <w:t>.</w:t>
      </w:r>
      <w:r>
        <w:rPr>
          <w:sz w:val="22"/>
          <w:szCs w:val="22"/>
        </w:rPr>
        <w:t xml:space="preserve"> Goran and ICANN organization staff are very appreciative of her leadership in overseeing the continued development of NCUC, including in outreach and increased </w:t>
      </w:r>
      <w:r w:rsidR="00AE1359">
        <w:rPr>
          <w:sz w:val="22"/>
          <w:szCs w:val="22"/>
        </w:rPr>
        <w:t xml:space="preserve">emphasis on </w:t>
      </w:r>
      <w:r>
        <w:rPr>
          <w:sz w:val="22"/>
          <w:szCs w:val="22"/>
        </w:rPr>
        <w:t xml:space="preserve">participation in </w:t>
      </w:r>
      <w:r w:rsidR="00AE1359">
        <w:rPr>
          <w:sz w:val="22"/>
          <w:szCs w:val="22"/>
        </w:rPr>
        <w:t xml:space="preserve">ICANN </w:t>
      </w:r>
      <w:r>
        <w:rPr>
          <w:sz w:val="22"/>
          <w:szCs w:val="22"/>
        </w:rPr>
        <w:t>policy work.</w:t>
      </w:r>
    </w:p>
    <w:p w14:paraId="71D0B912" w14:textId="20869618" w:rsidR="00614EB8" w:rsidRPr="0031273C" w:rsidRDefault="006A4ADC" w:rsidP="0031273C">
      <w:pPr>
        <w:pStyle w:val="ListParagraph"/>
        <w:numPr>
          <w:ilvl w:val="0"/>
          <w:numId w:val="6"/>
        </w:numPr>
        <w:rPr>
          <w:sz w:val="22"/>
          <w:szCs w:val="22"/>
        </w:rPr>
      </w:pPr>
      <w:r>
        <w:rPr>
          <w:sz w:val="22"/>
          <w:szCs w:val="22"/>
        </w:rPr>
        <w:t>The multi-stakeholder policy process needs to evolve to meet changes in the community</w:t>
      </w:r>
      <w:r w:rsidR="0031273C">
        <w:rPr>
          <w:sz w:val="22"/>
          <w:szCs w:val="22"/>
        </w:rPr>
        <w:t>.</w:t>
      </w:r>
      <w:r w:rsidR="00614EB8" w:rsidRPr="0031273C">
        <w:rPr>
          <w:sz w:val="22"/>
          <w:szCs w:val="22"/>
        </w:rPr>
        <w:t xml:space="preserve"> </w:t>
      </w:r>
    </w:p>
    <w:p w14:paraId="0CA2EFD9" w14:textId="77777777" w:rsidR="00CA0B46" w:rsidRDefault="00CA0B46" w:rsidP="00CA0B46">
      <w:pPr>
        <w:rPr>
          <w:sz w:val="22"/>
          <w:szCs w:val="22"/>
        </w:rPr>
      </w:pPr>
    </w:p>
    <w:p w14:paraId="444DC61E" w14:textId="55D4B54A" w:rsidR="006B77D7" w:rsidRPr="00626FBD" w:rsidRDefault="004776AE" w:rsidP="00626FBD">
      <w:pPr>
        <w:rPr>
          <w:sz w:val="22"/>
          <w:szCs w:val="22"/>
        </w:rPr>
      </w:pPr>
      <w:r w:rsidRPr="004776AE">
        <w:rPr>
          <w:b/>
          <w:sz w:val="22"/>
          <w:szCs w:val="22"/>
        </w:rPr>
        <w:t>Action Item:</w:t>
      </w:r>
      <w:r w:rsidR="00E505BB">
        <w:rPr>
          <w:sz w:val="22"/>
          <w:szCs w:val="22"/>
        </w:rPr>
        <w:t xml:space="preserve"> </w:t>
      </w:r>
      <w:r w:rsidR="006A4ADC" w:rsidRPr="00626FBD">
        <w:rPr>
          <w:sz w:val="22"/>
          <w:szCs w:val="22"/>
        </w:rPr>
        <w:t>None at this time</w:t>
      </w:r>
      <w:r w:rsidR="006B77D7" w:rsidRPr="00626FBD">
        <w:rPr>
          <w:sz w:val="22"/>
          <w:szCs w:val="22"/>
        </w:rPr>
        <w:t>.</w:t>
      </w:r>
    </w:p>
    <w:p w14:paraId="21C51137" w14:textId="696C2AAA" w:rsidR="00DE36BD" w:rsidRDefault="00DE36BD" w:rsidP="009F7CD3">
      <w:pPr>
        <w:rPr>
          <w:b/>
          <w:sz w:val="22"/>
          <w:szCs w:val="22"/>
        </w:rPr>
      </w:pPr>
    </w:p>
    <w:p w14:paraId="46077DEF" w14:textId="56301E33" w:rsidR="009F7CD3" w:rsidRDefault="00CA0B46" w:rsidP="009F7CD3">
      <w:pPr>
        <w:rPr>
          <w:b/>
          <w:sz w:val="22"/>
          <w:szCs w:val="22"/>
        </w:rPr>
      </w:pPr>
      <w:r w:rsidRPr="00CA0B46">
        <w:rPr>
          <w:b/>
          <w:sz w:val="22"/>
          <w:szCs w:val="22"/>
        </w:rPr>
        <w:t xml:space="preserve">TOPIC 2: </w:t>
      </w:r>
      <w:r w:rsidR="00565574">
        <w:rPr>
          <w:b/>
          <w:sz w:val="22"/>
          <w:szCs w:val="22"/>
        </w:rPr>
        <w:t>NCUC activities following the implementation</w:t>
      </w:r>
      <w:r w:rsidR="006A4ADC">
        <w:rPr>
          <w:b/>
          <w:sz w:val="22"/>
          <w:szCs w:val="22"/>
        </w:rPr>
        <w:t xml:space="preserve"> of </w:t>
      </w:r>
      <w:r w:rsidR="00626FBD">
        <w:rPr>
          <w:b/>
          <w:sz w:val="22"/>
          <w:szCs w:val="22"/>
        </w:rPr>
        <w:t xml:space="preserve">the </w:t>
      </w:r>
      <w:r w:rsidR="006A4ADC">
        <w:rPr>
          <w:b/>
          <w:sz w:val="22"/>
          <w:szCs w:val="22"/>
        </w:rPr>
        <w:t>new NCUC bylaws</w:t>
      </w:r>
    </w:p>
    <w:p w14:paraId="2C308FC7" w14:textId="77777777" w:rsidR="00DE36BD" w:rsidRPr="00DE36BD" w:rsidRDefault="00DE36BD" w:rsidP="009F7CD3">
      <w:pPr>
        <w:rPr>
          <w:b/>
          <w:sz w:val="22"/>
          <w:szCs w:val="22"/>
        </w:rPr>
      </w:pPr>
    </w:p>
    <w:p w14:paraId="2E26077B" w14:textId="46966D7A" w:rsidR="00565574" w:rsidRDefault="00565574" w:rsidP="005E1C05">
      <w:pPr>
        <w:pStyle w:val="ListParagraph"/>
        <w:numPr>
          <w:ilvl w:val="0"/>
          <w:numId w:val="6"/>
        </w:numPr>
        <w:rPr>
          <w:sz w:val="22"/>
          <w:szCs w:val="22"/>
        </w:rPr>
      </w:pPr>
      <w:r>
        <w:rPr>
          <w:sz w:val="22"/>
          <w:szCs w:val="22"/>
        </w:rPr>
        <w:t>The NCUC is focusing increasingly on capacity building, and one of its initiatives has been its mentoring-buddy program</w:t>
      </w:r>
      <w:r w:rsidR="000A039B" w:rsidRPr="005E1C05">
        <w:rPr>
          <w:sz w:val="22"/>
          <w:szCs w:val="22"/>
        </w:rPr>
        <w:t>.</w:t>
      </w:r>
      <w:r>
        <w:rPr>
          <w:sz w:val="22"/>
          <w:szCs w:val="22"/>
        </w:rPr>
        <w:t xml:space="preserve"> The FY20 budget planning process is about to begin, so the hope is that ICANN organization will continue to support capacity building programs.</w:t>
      </w:r>
    </w:p>
    <w:p w14:paraId="556C34F5" w14:textId="395BDEB1" w:rsidR="00CA0B46" w:rsidRDefault="00AE1359" w:rsidP="005E1C05">
      <w:pPr>
        <w:pStyle w:val="ListParagraph"/>
        <w:numPr>
          <w:ilvl w:val="0"/>
          <w:numId w:val="6"/>
        </w:numPr>
        <w:rPr>
          <w:sz w:val="22"/>
          <w:szCs w:val="22"/>
        </w:rPr>
      </w:pPr>
      <w:r>
        <w:rPr>
          <w:sz w:val="22"/>
          <w:szCs w:val="22"/>
        </w:rPr>
        <w:t>A fundamental question is, w</w:t>
      </w:r>
      <w:r w:rsidR="00565574">
        <w:rPr>
          <w:sz w:val="22"/>
          <w:szCs w:val="22"/>
        </w:rPr>
        <w:t>hat does support of capacity building programs in order to ensure more effective policy participation mean?</w:t>
      </w:r>
      <w:r w:rsidR="00C3503F" w:rsidRPr="005E1C05">
        <w:rPr>
          <w:sz w:val="22"/>
          <w:szCs w:val="22"/>
        </w:rPr>
        <w:t xml:space="preserve"> </w:t>
      </w:r>
      <w:r w:rsidR="00565574">
        <w:rPr>
          <w:sz w:val="22"/>
          <w:szCs w:val="22"/>
        </w:rPr>
        <w:t xml:space="preserve">It is not just about funding. </w:t>
      </w:r>
    </w:p>
    <w:p w14:paraId="60289AE7" w14:textId="1125229E" w:rsidR="00565574" w:rsidRDefault="00565574" w:rsidP="005E1C05">
      <w:pPr>
        <w:pStyle w:val="ListParagraph"/>
        <w:numPr>
          <w:ilvl w:val="0"/>
          <w:numId w:val="6"/>
        </w:numPr>
        <w:rPr>
          <w:sz w:val="22"/>
          <w:szCs w:val="22"/>
        </w:rPr>
      </w:pPr>
      <w:r>
        <w:rPr>
          <w:sz w:val="22"/>
          <w:szCs w:val="22"/>
        </w:rPr>
        <w:t xml:space="preserve">The FY20 budget planning process will move up this year, to take place approximately a month earlier than at present. It continues to be important that all parts of the community are heard on their views about priorities. </w:t>
      </w:r>
    </w:p>
    <w:p w14:paraId="58ADC0B8" w14:textId="271DDBE8" w:rsidR="00565574" w:rsidRDefault="00565574" w:rsidP="005E1C05">
      <w:pPr>
        <w:pStyle w:val="ListParagraph"/>
        <w:numPr>
          <w:ilvl w:val="0"/>
          <w:numId w:val="6"/>
        </w:numPr>
        <w:rPr>
          <w:sz w:val="22"/>
          <w:szCs w:val="22"/>
        </w:rPr>
      </w:pPr>
      <w:r>
        <w:rPr>
          <w:sz w:val="22"/>
          <w:szCs w:val="22"/>
        </w:rPr>
        <w:t xml:space="preserve">The Fellowship program has been very useful in bringing in interested newcomers (including Renata herself). Similarly, NCUC appreciates the support that has been provided through the Additional Budget Request process for its policy writing training and other capacity building courses. </w:t>
      </w:r>
      <w:r w:rsidR="00AE1359">
        <w:rPr>
          <w:sz w:val="22"/>
          <w:szCs w:val="22"/>
        </w:rPr>
        <w:t>NCUC welcomes recent i</w:t>
      </w:r>
      <w:r>
        <w:rPr>
          <w:sz w:val="22"/>
          <w:szCs w:val="22"/>
        </w:rPr>
        <w:t xml:space="preserve">mprovements to these programs </w:t>
      </w:r>
      <w:r w:rsidR="00AE1359">
        <w:rPr>
          <w:sz w:val="22"/>
          <w:szCs w:val="22"/>
        </w:rPr>
        <w:t xml:space="preserve">and support </w:t>
      </w:r>
      <w:r>
        <w:rPr>
          <w:sz w:val="22"/>
          <w:szCs w:val="22"/>
        </w:rPr>
        <w:t>continue</w:t>
      </w:r>
      <w:r w:rsidR="00AE1359">
        <w:rPr>
          <w:sz w:val="22"/>
          <w:szCs w:val="22"/>
        </w:rPr>
        <w:t>d efforts to improve them to benefit the ICANN community</w:t>
      </w:r>
      <w:r>
        <w:rPr>
          <w:sz w:val="22"/>
          <w:szCs w:val="22"/>
        </w:rPr>
        <w:t>.</w:t>
      </w:r>
    </w:p>
    <w:p w14:paraId="0E5A16D9" w14:textId="33DC860E" w:rsidR="00565574" w:rsidRDefault="00565574" w:rsidP="005E1C05">
      <w:pPr>
        <w:pStyle w:val="ListParagraph"/>
        <w:numPr>
          <w:ilvl w:val="0"/>
          <w:numId w:val="6"/>
        </w:numPr>
        <w:rPr>
          <w:sz w:val="22"/>
          <w:szCs w:val="22"/>
        </w:rPr>
      </w:pPr>
      <w:r>
        <w:rPr>
          <w:sz w:val="22"/>
          <w:szCs w:val="22"/>
        </w:rPr>
        <w:t xml:space="preserve">Social media outreach and providing relevant and timely policy materials is crucial for NCUC’s outreach efforts – it is important to be creative in utilizing the available budget (e.g. </w:t>
      </w:r>
      <w:r w:rsidR="00AE1359">
        <w:rPr>
          <w:sz w:val="22"/>
          <w:szCs w:val="22"/>
        </w:rPr>
        <w:t xml:space="preserve">by </w:t>
      </w:r>
      <w:r>
        <w:rPr>
          <w:sz w:val="22"/>
          <w:szCs w:val="22"/>
        </w:rPr>
        <w:t xml:space="preserve">putting materials on the ICANN Learn online platform). </w:t>
      </w:r>
    </w:p>
    <w:p w14:paraId="5E844E1C" w14:textId="0BD01365" w:rsidR="0096125A" w:rsidRPr="005E1C05" w:rsidRDefault="0096125A" w:rsidP="005E1C05">
      <w:pPr>
        <w:pStyle w:val="ListParagraph"/>
        <w:numPr>
          <w:ilvl w:val="0"/>
          <w:numId w:val="6"/>
        </w:numPr>
        <w:rPr>
          <w:sz w:val="22"/>
          <w:szCs w:val="22"/>
        </w:rPr>
      </w:pPr>
      <w:r>
        <w:rPr>
          <w:sz w:val="22"/>
          <w:szCs w:val="22"/>
        </w:rPr>
        <w:t>Goran agrees that civil society is an important part of the ICANN community, and has unique interests as well as ideas. He will be happy to take part on a call with NCUC and other civil society participants, where questions can be anonymized an</w:t>
      </w:r>
      <w:r w:rsidR="00BE486C">
        <w:rPr>
          <w:sz w:val="22"/>
          <w:szCs w:val="22"/>
        </w:rPr>
        <w:t>d he will try to answer. Renata</w:t>
      </w:r>
      <w:r w:rsidR="00AE1359">
        <w:rPr>
          <w:sz w:val="22"/>
          <w:szCs w:val="22"/>
        </w:rPr>
        <w:t xml:space="preserve"> agrees it</w:t>
      </w:r>
      <w:r w:rsidR="00BE486C">
        <w:rPr>
          <w:sz w:val="22"/>
          <w:szCs w:val="22"/>
        </w:rPr>
        <w:t xml:space="preserve"> is a good idea</w:t>
      </w:r>
      <w:r w:rsidR="00AE1359">
        <w:rPr>
          <w:sz w:val="22"/>
          <w:szCs w:val="22"/>
        </w:rPr>
        <w:t xml:space="preserve"> and notes that t</w:t>
      </w:r>
      <w:r>
        <w:rPr>
          <w:sz w:val="22"/>
          <w:szCs w:val="22"/>
        </w:rPr>
        <w:t>here is a monthly NCUC members’ call which includes discussion of “hot topics”</w:t>
      </w:r>
      <w:r w:rsidR="00AE1359">
        <w:rPr>
          <w:sz w:val="22"/>
          <w:szCs w:val="22"/>
        </w:rPr>
        <w:t xml:space="preserve"> which</w:t>
      </w:r>
      <w:r w:rsidR="00BE486C">
        <w:rPr>
          <w:sz w:val="22"/>
          <w:szCs w:val="22"/>
        </w:rPr>
        <w:t xml:space="preserve"> can be the forum</w:t>
      </w:r>
      <w:r w:rsidR="00AE1359">
        <w:rPr>
          <w:sz w:val="22"/>
          <w:szCs w:val="22"/>
        </w:rPr>
        <w:t xml:space="preserve"> for this call</w:t>
      </w:r>
      <w:r w:rsidR="00BE486C">
        <w:rPr>
          <w:sz w:val="22"/>
          <w:szCs w:val="22"/>
        </w:rPr>
        <w:t>.</w:t>
      </w:r>
    </w:p>
    <w:p w14:paraId="78EA36BE" w14:textId="77777777" w:rsidR="00C3503F" w:rsidRDefault="00C3503F" w:rsidP="00CA0B46">
      <w:pPr>
        <w:rPr>
          <w:b/>
          <w:sz w:val="22"/>
          <w:szCs w:val="22"/>
        </w:rPr>
      </w:pPr>
    </w:p>
    <w:p w14:paraId="794AC43C" w14:textId="4BD4A837" w:rsidR="000C4660" w:rsidRPr="00C3503F" w:rsidRDefault="004776AE" w:rsidP="00494E10">
      <w:pPr>
        <w:rPr>
          <w:sz w:val="22"/>
          <w:szCs w:val="22"/>
        </w:rPr>
      </w:pPr>
      <w:r w:rsidRPr="004776AE">
        <w:rPr>
          <w:b/>
          <w:sz w:val="22"/>
          <w:szCs w:val="22"/>
        </w:rPr>
        <w:t>Action Item:</w:t>
      </w:r>
      <w:r w:rsidR="00207582">
        <w:rPr>
          <w:sz w:val="22"/>
          <w:szCs w:val="22"/>
        </w:rPr>
        <w:t xml:space="preserve"> </w:t>
      </w:r>
      <w:r w:rsidR="00BE486C">
        <w:rPr>
          <w:sz w:val="22"/>
          <w:szCs w:val="22"/>
        </w:rPr>
        <w:t xml:space="preserve">David </w:t>
      </w:r>
      <w:r w:rsidR="00AE1359">
        <w:rPr>
          <w:sz w:val="22"/>
          <w:szCs w:val="22"/>
        </w:rPr>
        <w:t xml:space="preserve">and Mary </w:t>
      </w:r>
      <w:r w:rsidR="00BE486C">
        <w:rPr>
          <w:sz w:val="22"/>
          <w:szCs w:val="22"/>
        </w:rPr>
        <w:t xml:space="preserve">to work with Renata and </w:t>
      </w:r>
      <w:r w:rsidR="00AE1359">
        <w:rPr>
          <w:sz w:val="22"/>
          <w:szCs w:val="22"/>
        </w:rPr>
        <w:t>NCUC leadership</w:t>
      </w:r>
      <w:r w:rsidR="00BE486C">
        <w:rPr>
          <w:sz w:val="22"/>
          <w:szCs w:val="22"/>
        </w:rPr>
        <w:t xml:space="preserve"> to arrange the call</w:t>
      </w:r>
      <w:r w:rsidR="000A039B">
        <w:rPr>
          <w:sz w:val="22"/>
          <w:szCs w:val="22"/>
        </w:rPr>
        <w:t>.</w:t>
      </w:r>
    </w:p>
    <w:p w14:paraId="223F1E81" w14:textId="77777777" w:rsidR="006B77D7" w:rsidRDefault="006B77D7" w:rsidP="00494E10">
      <w:pPr>
        <w:rPr>
          <w:b/>
          <w:sz w:val="22"/>
          <w:szCs w:val="22"/>
        </w:rPr>
      </w:pPr>
    </w:p>
    <w:p w14:paraId="606750BB" w14:textId="0C56366C" w:rsidR="00207582" w:rsidRDefault="000C4660" w:rsidP="00494E10">
      <w:pPr>
        <w:rPr>
          <w:b/>
          <w:sz w:val="22"/>
          <w:szCs w:val="22"/>
        </w:rPr>
      </w:pPr>
      <w:r>
        <w:rPr>
          <w:b/>
          <w:sz w:val="22"/>
          <w:szCs w:val="22"/>
        </w:rPr>
        <w:t xml:space="preserve">TOPIC 3: </w:t>
      </w:r>
      <w:r w:rsidR="007C5F0C">
        <w:rPr>
          <w:b/>
          <w:sz w:val="22"/>
          <w:szCs w:val="22"/>
        </w:rPr>
        <w:t>Policy participation in the GNSO</w:t>
      </w:r>
    </w:p>
    <w:p w14:paraId="5DF29518" w14:textId="77777777" w:rsidR="000C4660" w:rsidRPr="00CC7FC3" w:rsidRDefault="000C4660" w:rsidP="00494E10">
      <w:pPr>
        <w:rPr>
          <w:b/>
          <w:sz w:val="22"/>
          <w:szCs w:val="22"/>
        </w:rPr>
      </w:pPr>
    </w:p>
    <w:p w14:paraId="6938BA15" w14:textId="14EB0FE9" w:rsidR="000A039B" w:rsidRDefault="007C5F0C" w:rsidP="00C3503F">
      <w:pPr>
        <w:pStyle w:val="ListParagraph"/>
        <w:numPr>
          <w:ilvl w:val="0"/>
          <w:numId w:val="11"/>
        </w:numPr>
        <w:rPr>
          <w:sz w:val="22"/>
          <w:szCs w:val="22"/>
        </w:rPr>
      </w:pPr>
      <w:r>
        <w:rPr>
          <w:sz w:val="22"/>
          <w:szCs w:val="22"/>
        </w:rPr>
        <w:lastRenderedPageBreak/>
        <w:t xml:space="preserve">The public comment on the recommendations from the </w:t>
      </w:r>
      <w:r w:rsidRPr="007C5F0C">
        <w:rPr>
          <w:sz w:val="22"/>
          <w:szCs w:val="22"/>
        </w:rPr>
        <w:t>Reconvened GNSO Policy Development Process on protection for Red Cross names</w:t>
      </w:r>
      <w:r w:rsidRPr="007C5F0C">
        <w:rPr>
          <w:b/>
          <w:sz w:val="22"/>
          <w:szCs w:val="22"/>
        </w:rPr>
        <w:t xml:space="preserve"> </w:t>
      </w:r>
      <w:r w:rsidRPr="007C5F0C">
        <w:rPr>
          <w:sz w:val="22"/>
          <w:szCs w:val="22"/>
        </w:rPr>
        <w:t xml:space="preserve">was developed </w:t>
      </w:r>
      <w:r>
        <w:rPr>
          <w:sz w:val="22"/>
          <w:szCs w:val="22"/>
        </w:rPr>
        <w:t>at the</w:t>
      </w:r>
      <w:r w:rsidR="00AE1359">
        <w:rPr>
          <w:sz w:val="22"/>
          <w:szCs w:val="22"/>
        </w:rPr>
        <w:t xml:space="preserve"> Stakeholder Group level, so</w:t>
      </w:r>
      <w:r>
        <w:rPr>
          <w:sz w:val="22"/>
          <w:szCs w:val="22"/>
        </w:rPr>
        <w:t xml:space="preserve"> NCUC members’ views on the topic </w:t>
      </w:r>
      <w:r w:rsidR="00AE1359">
        <w:rPr>
          <w:sz w:val="22"/>
          <w:szCs w:val="22"/>
        </w:rPr>
        <w:t>should</w:t>
      </w:r>
      <w:r>
        <w:rPr>
          <w:sz w:val="22"/>
          <w:szCs w:val="22"/>
        </w:rPr>
        <w:t xml:space="preserve"> have been captured in the Non-Commercial Stakeholder Group (NCSG) comment</w:t>
      </w:r>
      <w:r w:rsidR="000A039B">
        <w:rPr>
          <w:sz w:val="22"/>
          <w:szCs w:val="22"/>
        </w:rPr>
        <w:t>.</w:t>
      </w:r>
    </w:p>
    <w:p w14:paraId="02AD11DD" w14:textId="43F6BF61" w:rsidR="007C5F0C" w:rsidRDefault="007C5F0C" w:rsidP="00C3503F">
      <w:pPr>
        <w:pStyle w:val="ListParagraph"/>
        <w:numPr>
          <w:ilvl w:val="0"/>
          <w:numId w:val="11"/>
        </w:numPr>
        <w:rPr>
          <w:sz w:val="22"/>
          <w:szCs w:val="22"/>
        </w:rPr>
      </w:pPr>
      <w:r>
        <w:rPr>
          <w:sz w:val="22"/>
          <w:szCs w:val="22"/>
        </w:rPr>
        <w:t xml:space="preserve">However, NCUC does work on </w:t>
      </w:r>
      <w:r w:rsidR="00AE1359">
        <w:rPr>
          <w:sz w:val="22"/>
          <w:szCs w:val="22"/>
        </w:rPr>
        <w:t xml:space="preserve">other </w:t>
      </w:r>
      <w:r>
        <w:rPr>
          <w:sz w:val="22"/>
          <w:szCs w:val="22"/>
        </w:rPr>
        <w:t>public comments where the primary pen-holder is a NCUC member (e.g. on the Nominating Committee (NomCom) review). The NomCom is an important way to bring non-commercial voices into ICANN.</w:t>
      </w:r>
    </w:p>
    <w:p w14:paraId="3CD19E2E" w14:textId="77777777" w:rsidR="000C4660" w:rsidRDefault="000C4660" w:rsidP="000C4660">
      <w:pPr>
        <w:rPr>
          <w:sz w:val="22"/>
          <w:szCs w:val="22"/>
        </w:rPr>
      </w:pPr>
    </w:p>
    <w:p w14:paraId="004ADF66" w14:textId="59ABD087" w:rsidR="00B277A9" w:rsidRPr="000C4660" w:rsidRDefault="000C4660" w:rsidP="000C4660">
      <w:pPr>
        <w:rPr>
          <w:sz w:val="22"/>
          <w:szCs w:val="22"/>
        </w:rPr>
      </w:pPr>
      <w:r w:rsidRPr="000C4660">
        <w:rPr>
          <w:b/>
          <w:sz w:val="22"/>
          <w:szCs w:val="22"/>
        </w:rPr>
        <w:t>Action Item:</w:t>
      </w:r>
      <w:r w:rsidRPr="000C4660">
        <w:rPr>
          <w:sz w:val="22"/>
          <w:szCs w:val="22"/>
        </w:rPr>
        <w:t xml:space="preserve"> </w:t>
      </w:r>
      <w:r w:rsidR="000A039B">
        <w:rPr>
          <w:sz w:val="22"/>
          <w:szCs w:val="22"/>
        </w:rPr>
        <w:t>None at this time.</w:t>
      </w:r>
    </w:p>
    <w:p w14:paraId="0CC2E3B2" w14:textId="029BBE90" w:rsidR="000C4660" w:rsidRDefault="000C4660" w:rsidP="000C4660">
      <w:pPr>
        <w:rPr>
          <w:sz w:val="22"/>
          <w:szCs w:val="22"/>
        </w:rPr>
      </w:pPr>
    </w:p>
    <w:p w14:paraId="72FBDD79" w14:textId="37B0A0D8" w:rsidR="007627F5" w:rsidRDefault="005E1C05" w:rsidP="007627F5">
      <w:pPr>
        <w:rPr>
          <w:b/>
          <w:sz w:val="22"/>
          <w:szCs w:val="22"/>
        </w:rPr>
      </w:pPr>
      <w:r>
        <w:rPr>
          <w:b/>
          <w:sz w:val="22"/>
          <w:szCs w:val="22"/>
        </w:rPr>
        <w:t xml:space="preserve">TOPIC 4: </w:t>
      </w:r>
      <w:r w:rsidR="007C5F0C">
        <w:rPr>
          <w:b/>
          <w:sz w:val="22"/>
          <w:szCs w:val="22"/>
        </w:rPr>
        <w:t>Improving communication channels between the community groups and ICANN organization</w:t>
      </w:r>
    </w:p>
    <w:p w14:paraId="0E4BAB40" w14:textId="07F57DA9" w:rsidR="000A039B" w:rsidRDefault="000A039B" w:rsidP="007627F5">
      <w:pPr>
        <w:rPr>
          <w:b/>
          <w:sz w:val="22"/>
          <w:szCs w:val="22"/>
        </w:rPr>
      </w:pPr>
    </w:p>
    <w:p w14:paraId="2EF10169" w14:textId="57F245BE" w:rsidR="00172967" w:rsidRDefault="00397E5C" w:rsidP="000A039B">
      <w:pPr>
        <w:pStyle w:val="ListParagraph"/>
        <w:numPr>
          <w:ilvl w:val="0"/>
          <w:numId w:val="15"/>
        </w:numPr>
        <w:rPr>
          <w:sz w:val="22"/>
          <w:szCs w:val="22"/>
        </w:rPr>
      </w:pPr>
      <w:r>
        <w:rPr>
          <w:sz w:val="22"/>
          <w:szCs w:val="22"/>
        </w:rPr>
        <w:t>ICANN organization regularly solicits community comments on numerous initiatives (e.g. via public comments and other forms of input) and believes it is important to provide the community with information that is relevant and accessible, and that will enable the community to make wise decisions</w:t>
      </w:r>
      <w:r w:rsidR="00172967">
        <w:rPr>
          <w:sz w:val="22"/>
          <w:szCs w:val="22"/>
        </w:rPr>
        <w:t>.</w:t>
      </w:r>
      <w:r>
        <w:rPr>
          <w:sz w:val="22"/>
          <w:szCs w:val="22"/>
        </w:rPr>
        <w:t xml:space="preserve"> </w:t>
      </w:r>
    </w:p>
    <w:p w14:paraId="6F6B2324" w14:textId="4D9B81AE" w:rsidR="00420447" w:rsidRDefault="00420447" w:rsidP="00420447">
      <w:pPr>
        <w:pStyle w:val="ListParagraph"/>
        <w:numPr>
          <w:ilvl w:val="0"/>
          <w:numId w:val="15"/>
        </w:numPr>
        <w:rPr>
          <w:sz w:val="22"/>
          <w:szCs w:val="22"/>
        </w:rPr>
      </w:pPr>
      <w:r>
        <w:rPr>
          <w:sz w:val="22"/>
          <w:szCs w:val="22"/>
        </w:rPr>
        <w:t>It is true that the information provided by the ICANN organization often seems to assume that the recipient is familiar with the topic and/or ICANN processes. Goran recognizes that this can discourage participation and feedback. It is important to think about new and possibly different ways where information can be presented to the community in the most accessible and relevant fashion, as this is important for transparency and accountability.</w:t>
      </w:r>
    </w:p>
    <w:p w14:paraId="3DBC1151" w14:textId="6E2E99F0" w:rsidR="00420447" w:rsidRDefault="00420447" w:rsidP="000A039B">
      <w:pPr>
        <w:pStyle w:val="ListParagraph"/>
        <w:numPr>
          <w:ilvl w:val="0"/>
          <w:numId w:val="15"/>
        </w:numPr>
        <w:rPr>
          <w:sz w:val="22"/>
          <w:szCs w:val="22"/>
        </w:rPr>
      </w:pPr>
      <w:r>
        <w:rPr>
          <w:sz w:val="22"/>
          <w:szCs w:val="22"/>
        </w:rPr>
        <w:t>Another point to note is that some of the recent privacy developments can have important consequences for transparency</w:t>
      </w:r>
      <w:r w:rsidR="00626FBD">
        <w:rPr>
          <w:sz w:val="22"/>
          <w:szCs w:val="22"/>
        </w:rPr>
        <w:t xml:space="preserve"> of the ICANN multi-stakeholder model</w:t>
      </w:r>
      <w:r>
        <w:rPr>
          <w:sz w:val="22"/>
          <w:szCs w:val="22"/>
        </w:rPr>
        <w:t xml:space="preserve"> – for instance, processing of personal information that ICANN organization collects about community travelers, location of community participants and their names. For ICANN organization, in reviewing our data processing practices, we need to balance privacy protection with the need to ensure transparency and accountability</w:t>
      </w:r>
      <w:r w:rsidR="00D92187">
        <w:rPr>
          <w:sz w:val="22"/>
          <w:szCs w:val="22"/>
        </w:rPr>
        <w:t xml:space="preserve"> but it is likely that some of the information we used to publish previously will no longer be allowed under new privacy laws</w:t>
      </w:r>
      <w:r>
        <w:rPr>
          <w:sz w:val="22"/>
          <w:szCs w:val="22"/>
        </w:rPr>
        <w:t>.</w:t>
      </w:r>
      <w:r w:rsidR="00626FBD">
        <w:rPr>
          <w:sz w:val="22"/>
          <w:szCs w:val="22"/>
        </w:rPr>
        <w:t xml:space="preserve"> Renata</w:t>
      </w:r>
      <w:r w:rsidR="00AE1359">
        <w:rPr>
          <w:sz w:val="22"/>
          <w:szCs w:val="22"/>
        </w:rPr>
        <w:t xml:space="preserve"> agrees</w:t>
      </w:r>
      <w:bookmarkStart w:id="0" w:name="_GoBack"/>
      <w:bookmarkEnd w:id="0"/>
      <w:r w:rsidR="00626FBD">
        <w:rPr>
          <w:sz w:val="22"/>
          <w:szCs w:val="22"/>
        </w:rPr>
        <w:t xml:space="preserve"> with the need for balance and notes that it can nevertheless also be important to know who is claiming to represent non-commercial interests, to ensure that this is not a misrepresentation. </w:t>
      </w:r>
    </w:p>
    <w:p w14:paraId="6BCD9021" w14:textId="0C53F802" w:rsidR="00410FAD" w:rsidRDefault="00410FAD" w:rsidP="00410FAD">
      <w:pPr>
        <w:rPr>
          <w:sz w:val="22"/>
          <w:szCs w:val="22"/>
        </w:rPr>
      </w:pPr>
    </w:p>
    <w:p w14:paraId="0C5E23BF" w14:textId="5F2F049E" w:rsidR="00410FAD" w:rsidRDefault="00410FAD" w:rsidP="00410FAD">
      <w:pPr>
        <w:rPr>
          <w:sz w:val="22"/>
          <w:szCs w:val="22"/>
        </w:rPr>
      </w:pPr>
      <w:r w:rsidRPr="00410FAD">
        <w:rPr>
          <w:b/>
          <w:sz w:val="22"/>
          <w:szCs w:val="22"/>
        </w:rPr>
        <w:t>Action Item:</w:t>
      </w:r>
      <w:r>
        <w:rPr>
          <w:sz w:val="22"/>
          <w:szCs w:val="22"/>
        </w:rPr>
        <w:t xml:space="preserve"> None at this time.</w:t>
      </w:r>
    </w:p>
    <w:p w14:paraId="29D10461" w14:textId="52A1D50E" w:rsidR="00172967" w:rsidRDefault="00172967" w:rsidP="00410FAD">
      <w:pPr>
        <w:rPr>
          <w:sz w:val="22"/>
          <w:szCs w:val="22"/>
        </w:rPr>
      </w:pPr>
    </w:p>
    <w:p w14:paraId="42614BEB" w14:textId="77777777" w:rsidR="00626FBD" w:rsidRPr="00626FBD" w:rsidRDefault="00626FBD" w:rsidP="00626FBD">
      <w:pPr>
        <w:rPr>
          <w:b/>
          <w:sz w:val="22"/>
          <w:szCs w:val="22"/>
        </w:rPr>
      </w:pPr>
      <w:r w:rsidRPr="00626FBD">
        <w:rPr>
          <w:b/>
          <w:sz w:val="22"/>
          <w:szCs w:val="22"/>
        </w:rPr>
        <w:t>TOPIC 5: Complaints Office</w:t>
      </w:r>
    </w:p>
    <w:p w14:paraId="060A96D6" w14:textId="77777777" w:rsidR="00626FBD" w:rsidRDefault="00626FBD" w:rsidP="00626FBD">
      <w:pPr>
        <w:rPr>
          <w:sz w:val="22"/>
          <w:szCs w:val="22"/>
        </w:rPr>
      </w:pPr>
    </w:p>
    <w:p w14:paraId="45894A5B" w14:textId="483B6F35" w:rsidR="00172967" w:rsidRDefault="00626FBD" w:rsidP="00626FBD">
      <w:pPr>
        <w:pStyle w:val="ListParagraph"/>
        <w:numPr>
          <w:ilvl w:val="0"/>
          <w:numId w:val="18"/>
        </w:numPr>
        <w:rPr>
          <w:sz w:val="22"/>
          <w:szCs w:val="22"/>
        </w:rPr>
      </w:pPr>
      <w:r>
        <w:rPr>
          <w:sz w:val="22"/>
          <w:szCs w:val="22"/>
        </w:rPr>
        <w:t>This is an important office as it allows the community to air their concerns regarding ICANN organizational processes and practices, so that these concerns can be addresed. NCUC members should know about it as well as the scope of its role.</w:t>
      </w:r>
    </w:p>
    <w:p w14:paraId="2B26297C" w14:textId="6054EBEA" w:rsidR="00626FBD" w:rsidRDefault="00626FBD" w:rsidP="00626FBD">
      <w:pPr>
        <w:rPr>
          <w:sz w:val="22"/>
          <w:szCs w:val="22"/>
        </w:rPr>
      </w:pPr>
    </w:p>
    <w:p w14:paraId="34EB6007" w14:textId="5C48D0FA" w:rsidR="00626FBD" w:rsidRPr="00626FBD" w:rsidRDefault="00626FBD" w:rsidP="00626FBD">
      <w:pPr>
        <w:rPr>
          <w:sz w:val="22"/>
          <w:szCs w:val="22"/>
        </w:rPr>
      </w:pPr>
      <w:r w:rsidRPr="00626FBD">
        <w:rPr>
          <w:b/>
          <w:sz w:val="22"/>
          <w:szCs w:val="22"/>
        </w:rPr>
        <w:t>Action Item:</w:t>
      </w:r>
      <w:r>
        <w:rPr>
          <w:sz w:val="22"/>
          <w:szCs w:val="22"/>
        </w:rPr>
        <w:t xml:space="preserve"> None at this time.</w:t>
      </w:r>
    </w:p>
    <w:sectPr w:rsidR="00626FBD" w:rsidRPr="00626FBD" w:rsidSect="00D967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E9BF" w14:textId="77777777" w:rsidR="00131647" w:rsidRDefault="00131647" w:rsidP="002B280C">
      <w:r>
        <w:separator/>
      </w:r>
    </w:p>
  </w:endnote>
  <w:endnote w:type="continuationSeparator" w:id="0">
    <w:p w14:paraId="19082277" w14:textId="77777777" w:rsidR="00131647" w:rsidRDefault="00131647" w:rsidP="002B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A872" w14:textId="77777777" w:rsidR="002B280C" w:rsidRDefault="002B280C" w:rsidP="00642F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EB2E4" w14:textId="77777777" w:rsidR="002B280C" w:rsidRDefault="002B280C" w:rsidP="002B2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3C1C" w14:textId="77777777" w:rsidR="002B280C" w:rsidRDefault="002B280C" w:rsidP="00642F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4DE">
      <w:rPr>
        <w:rStyle w:val="PageNumber"/>
        <w:noProof/>
      </w:rPr>
      <w:t>3</w:t>
    </w:r>
    <w:r>
      <w:rPr>
        <w:rStyle w:val="PageNumber"/>
      </w:rPr>
      <w:fldChar w:fldCharType="end"/>
    </w:r>
  </w:p>
  <w:p w14:paraId="570B9B36" w14:textId="77777777" w:rsidR="002B280C" w:rsidRDefault="002B280C" w:rsidP="002B28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EC48" w14:textId="77777777" w:rsidR="001C3CAC" w:rsidRDefault="001C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B266" w14:textId="77777777" w:rsidR="00131647" w:rsidRDefault="00131647" w:rsidP="002B280C">
      <w:r>
        <w:separator/>
      </w:r>
    </w:p>
  </w:footnote>
  <w:footnote w:type="continuationSeparator" w:id="0">
    <w:p w14:paraId="19E2BB3F" w14:textId="77777777" w:rsidR="00131647" w:rsidRDefault="00131647" w:rsidP="002B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8F84" w14:textId="15F27201" w:rsidR="001C3CAC" w:rsidRDefault="001C3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96A0" w14:textId="110C439E" w:rsidR="001C3CAC" w:rsidRDefault="001C3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5A4F" w14:textId="687CC730" w:rsidR="001C3CAC" w:rsidRDefault="001C3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DB3"/>
    <w:multiLevelType w:val="hybridMultilevel"/>
    <w:tmpl w:val="DFD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1DC"/>
    <w:multiLevelType w:val="hybridMultilevel"/>
    <w:tmpl w:val="0A94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4808"/>
    <w:multiLevelType w:val="hybridMultilevel"/>
    <w:tmpl w:val="2336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5298E"/>
    <w:multiLevelType w:val="hybridMultilevel"/>
    <w:tmpl w:val="89DC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129A4"/>
    <w:multiLevelType w:val="hybridMultilevel"/>
    <w:tmpl w:val="58F2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6294E"/>
    <w:multiLevelType w:val="hybridMultilevel"/>
    <w:tmpl w:val="7E5C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71F86"/>
    <w:multiLevelType w:val="hybridMultilevel"/>
    <w:tmpl w:val="F8A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75BE7"/>
    <w:multiLevelType w:val="hybridMultilevel"/>
    <w:tmpl w:val="D5EC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330C3"/>
    <w:multiLevelType w:val="hybridMultilevel"/>
    <w:tmpl w:val="EE7EDC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4BED0927"/>
    <w:multiLevelType w:val="hybridMultilevel"/>
    <w:tmpl w:val="AAC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7CFF"/>
    <w:multiLevelType w:val="hybridMultilevel"/>
    <w:tmpl w:val="25C6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D1155"/>
    <w:multiLevelType w:val="hybridMultilevel"/>
    <w:tmpl w:val="5F94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317C4"/>
    <w:multiLevelType w:val="hybridMultilevel"/>
    <w:tmpl w:val="E8C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2022A"/>
    <w:multiLevelType w:val="hybridMultilevel"/>
    <w:tmpl w:val="893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81856"/>
    <w:multiLevelType w:val="hybridMultilevel"/>
    <w:tmpl w:val="B4A83A7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5" w15:restartNumberingAfterBreak="0">
    <w:nsid w:val="6444539D"/>
    <w:multiLevelType w:val="hybridMultilevel"/>
    <w:tmpl w:val="06E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22B65"/>
    <w:multiLevelType w:val="hybridMultilevel"/>
    <w:tmpl w:val="172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20F47"/>
    <w:multiLevelType w:val="hybridMultilevel"/>
    <w:tmpl w:val="8670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6"/>
  </w:num>
  <w:num w:numId="5">
    <w:abstractNumId w:val="2"/>
  </w:num>
  <w:num w:numId="6">
    <w:abstractNumId w:val="0"/>
  </w:num>
  <w:num w:numId="7">
    <w:abstractNumId w:val="17"/>
  </w:num>
  <w:num w:numId="8">
    <w:abstractNumId w:val="7"/>
  </w:num>
  <w:num w:numId="9">
    <w:abstractNumId w:val="15"/>
  </w:num>
  <w:num w:numId="10">
    <w:abstractNumId w:val="12"/>
  </w:num>
  <w:num w:numId="11">
    <w:abstractNumId w:val="11"/>
  </w:num>
  <w:num w:numId="12">
    <w:abstractNumId w:val="10"/>
  </w:num>
  <w:num w:numId="13">
    <w:abstractNumId w:val="3"/>
  </w:num>
  <w:num w:numId="14">
    <w:abstractNumId w:val="9"/>
  </w:num>
  <w:num w:numId="15">
    <w:abstractNumId w:val="13"/>
  </w:num>
  <w:num w:numId="16">
    <w:abstractNumId w:val="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54"/>
    <w:rsid w:val="00014192"/>
    <w:rsid w:val="00014703"/>
    <w:rsid w:val="00031509"/>
    <w:rsid w:val="00045FD0"/>
    <w:rsid w:val="000644DE"/>
    <w:rsid w:val="000675EB"/>
    <w:rsid w:val="0006795F"/>
    <w:rsid w:val="000A039B"/>
    <w:rsid w:val="000C2B54"/>
    <w:rsid w:val="000C4660"/>
    <w:rsid w:val="000E74B7"/>
    <w:rsid w:val="000F3C3C"/>
    <w:rsid w:val="00113266"/>
    <w:rsid w:val="001217E0"/>
    <w:rsid w:val="00122FC6"/>
    <w:rsid w:val="00131647"/>
    <w:rsid w:val="00145EF5"/>
    <w:rsid w:val="001676E4"/>
    <w:rsid w:val="00172967"/>
    <w:rsid w:val="0019631A"/>
    <w:rsid w:val="001C3CAC"/>
    <w:rsid w:val="001D0B10"/>
    <w:rsid w:val="002018E5"/>
    <w:rsid w:val="00207582"/>
    <w:rsid w:val="00227DE9"/>
    <w:rsid w:val="00272251"/>
    <w:rsid w:val="00277799"/>
    <w:rsid w:val="002B280C"/>
    <w:rsid w:val="002E5D38"/>
    <w:rsid w:val="002F3605"/>
    <w:rsid w:val="0031273C"/>
    <w:rsid w:val="0035790C"/>
    <w:rsid w:val="00360437"/>
    <w:rsid w:val="00361AC7"/>
    <w:rsid w:val="003620BE"/>
    <w:rsid w:val="003868E1"/>
    <w:rsid w:val="00394CA7"/>
    <w:rsid w:val="003967D8"/>
    <w:rsid w:val="00397E5C"/>
    <w:rsid w:val="003B0BE2"/>
    <w:rsid w:val="003F6AD3"/>
    <w:rsid w:val="00410FAD"/>
    <w:rsid w:val="0041304B"/>
    <w:rsid w:val="004171DF"/>
    <w:rsid w:val="00420447"/>
    <w:rsid w:val="00441789"/>
    <w:rsid w:val="00461BF8"/>
    <w:rsid w:val="004776AE"/>
    <w:rsid w:val="00494E10"/>
    <w:rsid w:val="004B1EAF"/>
    <w:rsid w:val="00547350"/>
    <w:rsid w:val="0055299B"/>
    <w:rsid w:val="00552DF5"/>
    <w:rsid w:val="00565574"/>
    <w:rsid w:val="00582B74"/>
    <w:rsid w:val="005918EF"/>
    <w:rsid w:val="005A0406"/>
    <w:rsid w:val="005A1837"/>
    <w:rsid w:val="005A57F1"/>
    <w:rsid w:val="005D7F2A"/>
    <w:rsid w:val="005E1C05"/>
    <w:rsid w:val="005F12FA"/>
    <w:rsid w:val="005F1D38"/>
    <w:rsid w:val="00606FC4"/>
    <w:rsid w:val="0060761E"/>
    <w:rsid w:val="00614EB8"/>
    <w:rsid w:val="00626FBD"/>
    <w:rsid w:val="00645674"/>
    <w:rsid w:val="006A4ADC"/>
    <w:rsid w:val="006B77D7"/>
    <w:rsid w:val="006C4CC9"/>
    <w:rsid w:val="006E2A0C"/>
    <w:rsid w:val="00701181"/>
    <w:rsid w:val="007257CD"/>
    <w:rsid w:val="00742B4B"/>
    <w:rsid w:val="00746209"/>
    <w:rsid w:val="00757847"/>
    <w:rsid w:val="007627F5"/>
    <w:rsid w:val="00765029"/>
    <w:rsid w:val="00776E98"/>
    <w:rsid w:val="007B671D"/>
    <w:rsid w:val="007C5F0C"/>
    <w:rsid w:val="007D615B"/>
    <w:rsid w:val="007E436F"/>
    <w:rsid w:val="007E781A"/>
    <w:rsid w:val="00807DCA"/>
    <w:rsid w:val="00816666"/>
    <w:rsid w:val="00843F78"/>
    <w:rsid w:val="00862E03"/>
    <w:rsid w:val="008661E7"/>
    <w:rsid w:val="00876DC6"/>
    <w:rsid w:val="00892CA3"/>
    <w:rsid w:val="008A1DBF"/>
    <w:rsid w:val="008C3517"/>
    <w:rsid w:val="008C3C3B"/>
    <w:rsid w:val="008E3A71"/>
    <w:rsid w:val="008F4155"/>
    <w:rsid w:val="008F688C"/>
    <w:rsid w:val="00913528"/>
    <w:rsid w:val="00935795"/>
    <w:rsid w:val="00936B23"/>
    <w:rsid w:val="009460BE"/>
    <w:rsid w:val="00953FAD"/>
    <w:rsid w:val="0096125A"/>
    <w:rsid w:val="00963813"/>
    <w:rsid w:val="0098362C"/>
    <w:rsid w:val="009E2512"/>
    <w:rsid w:val="009F7CD3"/>
    <w:rsid w:val="00A02163"/>
    <w:rsid w:val="00A148F4"/>
    <w:rsid w:val="00A42AEA"/>
    <w:rsid w:val="00A62E0F"/>
    <w:rsid w:val="00A75A59"/>
    <w:rsid w:val="00A77705"/>
    <w:rsid w:val="00AC55B8"/>
    <w:rsid w:val="00AD77AF"/>
    <w:rsid w:val="00AE1359"/>
    <w:rsid w:val="00AF1561"/>
    <w:rsid w:val="00B06800"/>
    <w:rsid w:val="00B277A9"/>
    <w:rsid w:val="00B358AE"/>
    <w:rsid w:val="00B41A59"/>
    <w:rsid w:val="00BA0131"/>
    <w:rsid w:val="00BA4D0A"/>
    <w:rsid w:val="00BE4735"/>
    <w:rsid w:val="00BE486C"/>
    <w:rsid w:val="00C3503F"/>
    <w:rsid w:val="00C5313A"/>
    <w:rsid w:val="00C7576E"/>
    <w:rsid w:val="00CA0B46"/>
    <w:rsid w:val="00CA6EDD"/>
    <w:rsid w:val="00CC7FC3"/>
    <w:rsid w:val="00CD0454"/>
    <w:rsid w:val="00CF0DE0"/>
    <w:rsid w:val="00D24858"/>
    <w:rsid w:val="00D430E5"/>
    <w:rsid w:val="00D84192"/>
    <w:rsid w:val="00D92187"/>
    <w:rsid w:val="00D9672E"/>
    <w:rsid w:val="00DA20AD"/>
    <w:rsid w:val="00DC1447"/>
    <w:rsid w:val="00DE0398"/>
    <w:rsid w:val="00DE36BD"/>
    <w:rsid w:val="00E17BC6"/>
    <w:rsid w:val="00E4680B"/>
    <w:rsid w:val="00E505BB"/>
    <w:rsid w:val="00E515B1"/>
    <w:rsid w:val="00E63B9F"/>
    <w:rsid w:val="00E73D52"/>
    <w:rsid w:val="00E9586A"/>
    <w:rsid w:val="00EB437F"/>
    <w:rsid w:val="00EC13DD"/>
    <w:rsid w:val="00F314C9"/>
    <w:rsid w:val="00FB2F88"/>
    <w:rsid w:val="00FD12DF"/>
    <w:rsid w:val="00FF4673"/>
    <w:rsid w:val="00FF5D1F"/>
    <w:rsid w:val="00FF6D69"/>
    <w:rsid w:val="00FF7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A9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A3"/>
    <w:pPr>
      <w:ind w:left="720"/>
      <w:contextualSpacing/>
    </w:pPr>
  </w:style>
  <w:style w:type="paragraph" w:styleId="Footer">
    <w:name w:val="footer"/>
    <w:basedOn w:val="Normal"/>
    <w:link w:val="FooterChar"/>
    <w:uiPriority w:val="99"/>
    <w:unhideWhenUsed/>
    <w:rsid w:val="002B280C"/>
    <w:pPr>
      <w:tabs>
        <w:tab w:val="center" w:pos="4680"/>
        <w:tab w:val="right" w:pos="9360"/>
      </w:tabs>
    </w:pPr>
  </w:style>
  <w:style w:type="character" w:customStyle="1" w:styleId="FooterChar">
    <w:name w:val="Footer Char"/>
    <w:basedOn w:val="DefaultParagraphFont"/>
    <w:link w:val="Footer"/>
    <w:uiPriority w:val="99"/>
    <w:rsid w:val="002B280C"/>
  </w:style>
  <w:style w:type="character" w:styleId="PageNumber">
    <w:name w:val="page number"/>
    <w:basedOn w:val="DefaultParagraphFont"/>
    <w:uiPriority w:val="99"/>
    <w:semiHidden/>
    <w:unhideWhenUsed/>
    <w:rsid w:val="002B280C"/>
  </w:style>
  <w:style w:type="paragraph" w:styleId="BalloonText">
    <w:name w:val="Balloon Text"/>
    <w:basedOn w:val="Normal"/>
    <w:link w:val="BalloonTextChar"/>
    <w:uiPriority w:val="99"/>
    <w:semiHidden/>
    <w:unhideWhenUsed/>
    <w:rsid w:val="00227D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7DE9"/>
    <w:rPr>
      <w:rFonts w:ascii="Times New Roman" w:hAnsi="Times New Roman" w:cs="Times New Roman"/>
      <w:sz w:val="18"/>
      <w:szCs w:val="18"/>
    </w:rPr>
  </w:style>
  <w:style w:type="character" w:styleId="Hyperlink">
    <w:name w:val="Hyperlink"/>
    <w:basedOn w:val="DefaultParagraphFont"/>
    <w:uiPriority w:val="99"/>
    <w:unhideWhenUsed/>
    <w:rsid w:val="008C3C3B"/>
    <w:rPr>
      <w:color w:val="0563C1" w:themeColor="hyperlink"/>
      <w:u w:val="single"/>
    </w:rPr>
  </w:style>
  <w:style w:type="character" w:styleId="UnresolvedMention">
    <w:name w:val="Unresolved Mention"/>
    <w:basedOn w:val="DefaultParagraphFont"/>
    <w:uiPriority w:val="99"/>
    <w:rsid w:val="008C3C3B"/>
    <w:rPr>
      <w:color w:val="808080"/>
      <w:shd w:val="clear" w:color="auto" w:fill="E6E6E6"/>
    </w:rPr>
  </w:style>
  <w:style w:type="paragraph" w:styleId="Header">
    <w:name w:val="header"/>
    <w:basedOn w:val="Normal"/>
    <w:link w:val="HeaderChar"/>
    <w:uiPriority w:val="99"/>
    <w:unhideWhenUsed/>
    <w:rsid w:val="001C3CAC"/>
    <w:pPr>
      <w:tabs>
        <w:tab w:val="center" w:pos="4680"/>
        <w:tab w:val="right" w:pos="9360"/>
      </w:tabs>
    </w:pPr>
  </w:style>
  <w:style w:type="character" w:customStyle="1" w:styleId="HeaderChar">
    <w:name w:val="Header Char"/>
    <w:basedOn w:val="DefaultParagraphFont"/>
    <w:link w:val="Header"/>
    <w:uiPriority w:val="99"/>
    <w:rsid w:val="001C3CAC"/>
  </w:style>
  <w:style w:type="paragraph" w:styleId="NormalWeb">
    <w:name w:val="Normal (Web)"/>
    <w:basedOn w:val="Normal"/>
    <w:uiPriority w:val="99"/>
    <w:semiHidden/>
    <w:unhideWhenUsed/>
    <w:rsid w:val="005D7F2A"/>
    <w:pPr>
      <w:spacing w:before="100" w:beforeAutospacing="1" w:after="100" w:afterAutospacing="1"/>
    </w:pPr>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4EEE-8D3D-E845-AA58-0AC4B089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Mary Wong</cp:lastModifiedBy>
  <cp:revision>2</cp:revision>
  <dcterms:created xsi:type="dcterms:W3CDTF">2018-08-31T16:17:00Z</dcterms:created>
  <dcterms:modified xsi:type="dcterms:W3CDTF">2018-08-31T16:17:00Z</dcterms:modified>
</cp:coreProperties>
</file>