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092" w:rsidRDefault="00E87ED5">
      <w:r>
        <w:t xml:space="preserve">ICANN61 </w:t>
      </w:r>
      <w:r w:rsidR="00047728">
        <w:t>Report:  Michael Karanicolas</w:t>
      </w:r>
    </w:p>
    <w:p w:rsidR="00047728" w:rsidRDefault="00047728"/>
    <w:p w:rsidR="00240EAC" w:rsidRDefault="00B61347">
      <w:pPr>
        <w:rPr>
          <w:i/>
        </w:rPr>
      </w:pPr>
      <w:r w:rsidRPr="00B61347">
        <w:rPr>
          <w:i/>
        </w:rPr>
        <w:t>"Now, here, you see, it takes all the running you can do, to keep in the same place. If you want to get somewhere else, you must run at least twice as fast as that!"</w:t>
      </w:r>
      <w:r>
        <w:rPr>
          <w:i/>
        </w:rPr>
        <w:t xml:space="preserve"> </w:t>
      </w:r>
    </w:p>
    <w:p w:rsidR="00B61347" w:rsidRPr="00B61347" w:rsidRDefault="00B61347" w:rsidP="00240EAC">
      <w:pPr>
        <w:ind w:firstLine="720"/>
        <w:rPr>
          <w:i/>
        </w:rPr>
      </w:pPr>
      <w:r>
        <w:rPr>
          <w:i/>
        </w:rPr>
        <w:t xml:space="preserve">– </w:t>
      </w:r>
      <w:r w:rsidRPr="00B61347">
        <w:t xml:space="preserve">Lewis Carroll, </w:t>
      </w:r>
      <w:r w:rsidR="00E32107">
        <w:t>“</w:t>
      </w:r>
      <w:r w:rsidRPr="00B61347">
        <w:t>Through the Looking-Glass, and What Alice Found There</w:t>
      </w:r>
      <w:r w:rsidR="00E32107">
        <w:t>”</w:t>
      </w:r>
    </w:p>
    <w:p w:rsidR="00B61347" w:rsidRDefault="00B61347" w:rsidP="00E32107">
      <w:pPr>
        <w:jc w:val="both"/>
      </w:pPr>
    </w:p>
    <w:p w:rsidR="006E5CDC" w:rsidRDefault="00135177" w:rsidP="006C1346">
      <w:pPr>
        <w:jc w:val="both"/>
      </w:pPr>
      <w:r>
        <w:t>ICANN</w:t>
      </w:r>
      <w:r w:rsidR="00E32107">
        <w:t xml:space="preserve">61 was a busy week for me. In addition to NCUC outreach activities, I participated in the ICANN leadership course as an NCSG representative, in the Workstream 2 Plenary as the Rapporteur for the Transparency Subgroup, </w:t>
      </w:r>
      <w:r w:rsidR="00F4355A">
        <w:t xml:space="preserve">and in the </w:t>
      </w:r>
      <w:r w:rsidR="00F4355A" w:rsidRPr="00F4355A">
        <w:t>PDP Review of Rights Protection Mechanisms</w:t>
      </w:r>
      <w:r w:rsidR="00F4355A">
        <w:t xml:space="preserve"> (RPMs) as one of a small number of non-commercial stakeholders in a group that is heavily dominated by representatives from the IPC. It was also my first meeting as Co-Chair of the Cross Community Working Party on Human Rights, which required me to help lead a session charting our path forward, as well as a presentation to the </w:t>
      </w:r>
      <w:r w:rsidR="00F4355A" w:rsidRPr="00F4355A">
        <w:t>Governmental Advisory Committee</w:t>
      </w:r>
      <w:r w:rsidR="00F4355A">
        <w:t xml:space="preserve"> on their options for carrying out human rights impact assessments. Separate from this, I led a Cross-Community Session on Open </w:t>
      </w:r>
      <w:r w:rsidR="00566BAC">
        <w:t xml:space="preserve">Data and Transparency at ICANN. </w:t>
      </w:r>
      <w:r w:rsidR="00F4355A">
        <w:t xml:space="preserve">I </w:t>
      </w:r>
      <w:r w:rsidR="00566BAC">
        <w:t xml:space="preserve">also represented the NCUC at a </w:t>
      </w:r>
      <w:r w:rsidR="006C1346">
        <w:t xml:space="preserve">GNSO working session, and at a direct meeting </w:t>
      </w:r>
      <w:r w:rsidR="00E6793A">
        <w:t>(technically</w:t>
      </w:r>
      <w:r>
        <w:t>,</w:t>
      </w:r>
      <w:r w:rsidR="00E6793A">
        <w:t xml:space="preserve"> it was a “</w:t>
      </w:r>
      <w:hyperlink r:id="rId4" w:history="1">
        <w:r w:rsidR="00F4355A" w:rsidRPr="00C90676">
          <w:rPr>
            <w:rStyle w:val="Hyperlink"/>
            <w:i/>
          </w:rPr>
          <w:t>fika</w:t>
        </w:r>
      </w:hyperlink>
      <w:r w:rsidR="00F4355A">
        <w:rPr>
          <w:i/>
        </w:rPr>
        <w:t>”</w:t>
      </w:r>
      <w:r w:rsidR="00F4355A">
        <w:t xml:space="preserve">) with </w:t>
      </w:r>
      <w:r w:rsidR="00F4355A" w:rsidRPr="00F4355A">
        <w:t>Göran Marby</w:t>
      </w:r>
      <w:r w:rsidR="00F4355A">
        <w:t>, the ICANN CEO.</w:t>
      </w:r>
    </w:p>
    <w:p w:rsidR="00566BAC" w:rsidRDefault="00566BAC" w:rsidP="00BB6549">
      <w:pPr>
        <w:jc w:val="both"/>
      </w:pPr>
    </w:p>
    <w:p w:rsidR="00566BAC" w:rsidRPr="00EC7F03" w:rsidRDefault="003A4E93" w:rsidP="007803A1">
      <w:pPr>
        <w:jc w:val="both"/>
      </w:pPr>
      <w:r>
        <w:t xml:space="preserve">The meeting with </w:t>
      </w:r>
      <w:r w:rsidRPr="00F4355A">
        <w:t>Göran</w:t>
      </w:r>
      <w:r w:rsidR="007F4FB2">
        <w:t xml:space="preserve"> was particularly interesting, since th</w:t>
      </w:r>
      <w:r>
        <w:t xml:space="preserve">e informal setting allowed for a more interesting back and forth than might typically be </w:t>
      </w:r>
      <w:r w:rsidR="007F4FB2">
        <w:t>heard</w:t>
      </w:r>
      <w:r>
        <w:t xml:space="preserve"> during public Q&amp;A sessions. </w:t>
      </w:r>
      <w:r w:rsidR="007F4FB2">
        <w:t xml:space="preserve">Based on consultations with the list, we focused on four major themes: GDPR, budgeting, human rights at ICANN, and transparency. </w:t>
      </w:r>
      <w:r w:rsidR="00696CC9">
        <w:t>O</w:t>
      </w:r>
      <w:r>
        <w:t xml:space="preserve">n the GDPR, </w:t>
      </w:r>
      <w:r w:rsidRPr="00F4355A">
        <w:t>Göran</w:t>
      </w:r>
      <w:r>
        <w:t xml:space="preserve"> noted that the required changes would make it more difficult to combat spam, and queried where that challenge fit into the proposed solutions. On the budgeting question, he emphasized that pushing to a two-year budgeting cycle would make things run far more efficiently, and the challenges that they faced in creating a balanced budget when a significant proportion of the spending was </w:t>
      </w:r>
      <w:r w:rsidR="00A07718">
        <w:t xml:space="preserve">outside of </w:t>
      </w:r>
      <w:r w:rsidR="00180193">
        <w:t>their</w:t>
      </w:r>
      <w:r w:rsidR="00A07718">
        <w:t xml:space="preserve"> control</w:t>
      </w:r>
      <w:r>
        <w:t xml:space="preserve">. </w:t>
      </w:r>
      <w:r w:rsidRPr="00F4355A">
        <w:t>Göran</w:t>
      </w:r>
      <w:r>
        <w:t xml:space="preserve"> largely stepped back from the human rights question, noting that this was an issue which the community needed to decide for itself (apart from the HRIA of ICANN as an organization, which was already underway). </w:t>
      </w:r>
      <w:r w:rsidR="00696CC9">
        <w:t xml:space="preserve">On transparency, we </w:t>
      </w:r>
      <w:r w:rsidR="00AB1EA6">
        <w:t>raised</w:t>
      </w:r>
      <w:r w:rsidR="00696CC9">
        <w:t xml:space="preserve"> two issues. </w:t>
      </w:r>
      <w:r w:rsidR="007F4FB2">
        <w:t xml:space="preserve">First, we noted that responses to DIDP queries typically came in the form of </w:t>
      </w:r>
      <w:r w:rsidR="007803A1">
        <w:t>custom-drafted responses, rather than a delivery of original documentation, which is both inefficient and largely out of step with common practice in governmental right to information systems</w:t>
      </w:r>
      <w:r w:rsidR="0005565F">
        <w:t>, the purpose of which is to provide an unfiltered insight into official processes</w:t>
      </w:r>
      <w:r w:rsidR="007803A1">
        <w:t xml:space="preserve">. </w:t>
      </w:r>
      <w:r w:rsidR="007803A1" w:rsidRPr="00F4355A">
        <w:t>Göran</w:t>
      </w:r>
      <w:r w:rsidR="007803A1">
        <w:t xml:space="preserve"> responded by noting that ICANN is not a government (which is true</w:t>
      </w:r>
      <w:r w:rsidR="0005565F">
        <w:t xml:space="preserve">, of course, </w:t>
      </w:r>
      <w:r w:rsidR="007803A1">
        <w:t>but sort of dodges the issue), though he also suggested that this would be a good matter to raise with the Complaints Officer.</w:t>
      </w:r>
      <w:r w:rsidR="00EC7F03">
        <w:t xml:space="preserve"> We also asked about transparenc</w:t>
      </w:r>
      <w:r w:rsidR="009377F4">
        <w:t xml:space="preserve">y at ICANN legal. </w:t>
      </w:r>
      <w:r w:rsidR="00EC7F03" w:rsidRPr="00F4355A">
        <w:t>Göran</w:t>
      </w:r>
      <w:r w:rsidR="00EC7F03">
        <w:t xml:space="preserve"> responded by claiming that their transparency was already extremely strong, while </w:t>
      </w:r>
      <w:r w:rsidR="00473626">
        <w:t>acknowledging that I (and others in the ICANN community) felt otherwise and suggesting that</w:t>
      </w:r>
      <w:r w:rsidR="00EC7F03">
        <w:t xml:space="preserve"> a future </w:t>
      </w:r>
      <w:r w:rsidR="00EC7F03">
        <w:rPr>
          <w:i/>
        </w:rPr>
        <w:t>fika</w:t>
      </w:r>
      <w:r w:rsidR="00EC7F03">
        <w:t xml:space="preserve"> between him, myself and John Jeffrey might go a long way to solving the disagreement.</w:t>
      </w:r>
    </w:p>
    <w:p w:rsidR="00F4355A" w:rsidRDefault="00F4355A" w:rsidP="00BB6549">
      <w:pPr>
        <w:jc w:val="both"/>
      </w:pPr>
    </w:p>
    <w:p w:rsidR="00F4355A" w:rsidRPr="00F4355A" w:rsidRDefault="00AB1C9D" w:rsidP="00AB1C9D">
      <w:pPr>
        <w:jc w:val="both"/>
      </w:pPr>
      <w:r>
        <w:t>In all, ICANN61 was the</w:t>
      </w:r>
      <w:r w:rsidR="00135177">
        <w:t xml:space="preserve"> most hectic (and productive!) ICANN meeting I’ve had so far. But</w:t>
      </w:r>
      <w:r w:rsidR="00F4355A">
        <w:t xml:space="preserve">, of all of the discussions and debates that took place, the one that really stands out </w:t>
      </w:r>
      <w:r w:rsidR="000D496F">
        <w:t xml:space="preserve">in my </w:t>
      </w:r>
      <w:r w:rsidR="008437CE">
        <w:t>memory</w:t>
      </w:r>
      <w:r w:rsidR="00135177">
        <w:t xml:space="preserve"> i</w:t>
      </w:r>
      <w:r w:rsidR="000D496F">
        <w:t>s a back and forth</w:t>
      </w:r>
      <w:r w:rsidR="00F4355A">
        <w:t xml:space="preserve"> over the efficacy and utility of what we do. </w:t>
      </w:r>
    </w:p>
    <w:p w:rsidR="006E5CDC" w:rsidRDefault="006E5CDC" w:rsidP="00BB6549">
      <w:pPr>
        <w:jc w:val="both"/>
      </w:pPr>
    </w:p>
    <w:p w:rsidR="00E32107" w:rsidRDefault="000D496F" w:rsidP="00135177">
      <w:pPr>
        <w:jc w:val="both"/>
      </w:pPr>
      <w:r>
        <w:lastRenderedPageBreak/>
        <w:t xml:space="preserve">In the </w:t>
      </w:r>
      <w:r w:rsidR="00BB6549">
        <w:t>closing</w:t>
      </w:r>
      <w:r>
        <w:t xml:space="preserve"> moments of </w:t>
      </w:r>
      <w:r w:rsidR="00DD577C">
        <w:t>an</w:t>
      </w:r>
      <w:r>
        <w:t xml:space="preserve"> NCUC outreach event, Adam Peake</w:t>
      </w:r>
      <w:r w:rsidR="00BB6549">
        <w:t xml:space="preserve"> of ICANN staff</w:t>
      </w:r>
      <w:r>
        <w:t xml:space="preserve"> asked </w:t>
      </w:r>
      <w:r w:rsidR="00BB6549">
        <w:t>us what percentage of the time we thought that we “won”</w:t>
      </w:r>
      <w:r w:rsidR="00DD577C">
        <w:t>. His perspective</w:t>
      </w:r>
      <w:r w:rsidR="00BB6549">
        <w:t xml:space="preserve">, he noted, was that non-commercial voices were victorious in nearly every debate they had engaged in since ICANN’s founding. Needless to say, </w:t>
      </w:r>
      <w:r w:rsidR="00B473F1">
        <w:t>this position</w:t>
      </w:r>
      <w:r w:rsidR="005276C5">
        <w:t xml:space="preserve"> wasn’t shared by many </w:t>
      </w:r>
      <w:r w:rsidR="00135177">
        <w:t>non-commercial veterans in the room</w:t>
      </w:r>
      <w:r w:rsidR="005276C5">
        <w:t xml:space="preserve">. </w:t>
      </w:r>
      <w:r w:rsidR="00A352BD">
        <w:t>The prevalent opinions were far more</w:t>
      </w:r>
      <w:r w:rsidR="005276C5">
        <w:t xml:space="preserve"> pessimistic </w:t>
      </w:r>
      <w:r w:rsidR="00A352BD">
        <w:t>of our role</w:t>
      </w:r>
      <w:r w:rsidR="00135177">
        <w:t xml:space="preserve"> and ability to impact change</w:t>
      </w:r>
      <w:r w:rsidR="00C1365F">
        <w:t xml:space="preserve">, pointing to rearguard actions to </w:t>
      </w:r>
      <w:r w:rsidR="00546F08">
        <w:t>push back against policies which would undermine</w:t>
      </w:r>
      <w:r w:rsidR="00C1365F">
        <w:t xml:space="preserve"> privacy and freedom of expression.</w:t>
      </w:r>
    </w:p>
    <w:p w:rsidR="006607C2" w:rsidRDefault="006607C2" w:rsidP="005276C5">
      <w:pPr>
        <w:jc w:val="both"/>
      </w:pPr>
    </w:p>
    <w:p w:rsidR="00C262F5" w:rsidRDefault="0031030C" w:rsidP="00B87B2E">
      <w:pPr>
        <w:jc w:val="both"/>
      </w:pPr>
      <w:r>
        <w:t xml:space="preserve">I didn’t say this at the time, but in retrospect, I think that </w:t>
      </w:r>
      <w:r w:rsidRPr="00B61347">
        <w:t>Lewis Carroll</w:t>
      </w:r>
      <w:r>
        <w:t xml:space="preserve">’s Red Queen can </w:t>
      </w:r>
      <w:r w:rsidR="00C1365F">
        <w:t>sometimes</w:t>
      </w:r>
      <w:r>
        <w:t xml:space="preserve"> be a good analogy for what we do at ICANN – </w:t>
      </w:r>
      <w:r w:rsidR="00D22480">
        <w:t>running</w:t>
      </w:r>
      <w:r w:rsidR="00B87B2E">
        <w:t xml:space="preserve"> as hard as we can</w:t>
      </w:r>
      <w:r>
        <w:t xml:space="preserve"> to prevent </w:t>
      </w:r>
      <w:r w:rsidR="00135177">
        <w:t xml:space="preserve">things </w:t>
      </w:r>
      <w:r>
        <w:t>from going backwards</w:t>
      </w:r>
      <w:r w:rsidR="00135177">
        <w:t xml:space="preserve">. </w:t>
      </w:r>
      <w:r w:rsidR="006505CB">
        <w:t>It’s a frustrating position to be in, but in some ways it’s</w:t>
      </w:r>
      <w:r w:rsidR="00135177">
        <w:t xml:space="preserve"> the natural result of being</w:t>
      </w:r>
      <w:r w:rsidR="0039045F">
        <w:t xml:space="preserve"> in</w:t>
      </w:r>
      <w:r w:rsidR="00135177">
        <w:t xml:space="preserve"> a system which, while billed as multistakeholder, too often acts like an adversarial process, where non-commercial voices are pitted against </w:t>
      </w:r>
      <w:r w:rsidR="003D77FD">
        <w:t>interests</w:t>
      </w:r>
      <w:r w:rsidR="00135177">
        <w:t xml:space="preserve"> with vastl</w:t>
      </w:r>
      <w:r w:rsidR="0032131E">
        <w:t>y more resources and manpower behind them</w:t>
      </w:r>
      <w:r w:rsidR="00135177">
        <w:t>.</w:t>
      </w:r>
      <w:r w:rsidR="00C262F5">
        <w:t xml:space="preserve"> It’s also a consequence of ICANN’s </w:t>
      </w:r>
      <w:r w:rsidR="00C41F3F">
        <w:t>continuous</w:t>
      </w:r>
      <w:r w:rsidR="00C262F5">
        <w:t xml:space="preserve"> policy-making processes, where even a “victory” may only last until the issue is reopened.</w:t>
      </w:r>
    </w:p>
    <w:p w:rsidR="00C262F5" w:rsidRDefault="00C262F5" w:rsidP="00B87B2E">
      <w:pPr>
        <w:jc w:val="both"/>
      </w:pPr>
    </w:p>
    <w:p w:rsidR="00135177" w:rsidRDefault="00C262F5" w:rsidP="00BE5F1B">
      <w:pPr>
        <w:jc w:val="both"/>
      </w:pPr>
      <w:r>
        <w:t>In general</w:t>
      </w:r>
      <w:r w:rsidR="007A78E9">
        <w:t xml:space="preserve"> though</w:t>
      </w:r>
      <w:r>
        <w:t xml:space="preserve">, I </w:t>
      </w:r>
      <w:r w:rsidR="000826BD">
        <w:t xml:space="preserve">find myself </w:t>
      </w:r>
      <w:r w:rsidR="000340E0">
        <w:t>relatively optimistic</w:t>
      </w:r>
      <w:bookmarkStart w:id="0" w:name="_GoBack"/>
      <w:bookmarkEnd w:id="0"/>
      <w:r w:rsidR="000826BD">
        <w:t xml:space="preserve"> on the potential </w:t>
      </w:r>
      <w:r w:rsidR="00D25295">
        <w:t>for</w:t>
      </w:r>
      <w:r w:rsidR="000826BD">
        <w:t xml:space="preserve"> non-commercial voices to impact change at ICANN. </w:t>
      </w:r>
      <w:r w:rsidR="0039045F">
        <w:t>In the short amount of time that I’ve been here, I’ve seen progress on seve</w:t>
      </w:r>
      <w:r w:rsidR="00C41F3F">
        <w:t>ral important issues</w:t>
      </w:r>
      <w:r w:rsidR="000826BD">
        <w:t xml:space="preserve"> flowing from our contributions</w:t>
      </w:r>
      <w:r w:rsidR="00C41F3F">
        <w:t>. Moreover,</w:t>
      </w:r>
      <w:r w:rsidR="0039045F">
        <w:t xml:space="preserve"> e</w:t>
      </w:r>
      <w:r w:rsidR="008437CE">
        <w:t xml:space="preserve">ven if we don’t “win”, our presence </w:t>
      </w:r>
      <w:r w:rsidR="000A4699">
        <w:t xml:space="preserve">can lead to results that are </w:t>
      </w:r>
      <w:r w:rsidR="009045ED">
        <w:t>better</w:t>
      </w:r>
      <w:r w:rsidR="000A4699">
        <w:t xml:space="preserve"> than they might have been</w:t>
      </w:r>
      <w:r w:rsidR="00C41F3F">
        <w:t xml:space="preserve"> had NCUC members not provided a </w:t>
      </w:r>
      <w:r w:rsidR="00C1365F">
        <w:t>voice for human rights concerns</w:t>
      </w:r>
      <w:r w:rsidR="008437CE">
        <w:t xml:space="preserve">. </w:t>
      </w:r>
      <w:r w:rsidR="00CC5F8F">
        <w:t xml:space="preserve">In other words, </w:t>
      </w:r>
      <w:r w:rsidR="00BE5F1B">
        <w:t xml:space="preserve">whether or not we </w:t>
      </w:r>
      <w:r w:rsidR="00AA1761">
        <w:t>approve of</w:t>
      </w:r>
      <w:r w:rsidR="00BE5F1B">
        <w:t xml:space="preserve"> the end result, </w:t>
      </w:r>
      <w:r w:rsidR="00CC5F8F">
        <w:t>our role in the process is vital. It’s important to stay engaged with ICANN – even if too much time here can leave you mad as a hatter.</w:t>
      </w:r>
    </w:p>
    <w:sectPr w:rsidR="00135177" w:rsidSect="001A6A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D5"/>
    <w:rsid w:val="00011059"/>
    <w:rsid w:val="00027D24"/>
    <w:rsid w:val="000340E0"/>
    <w:rsid w:val="00035F00"/>
    <w:rsid w:val="00047728"/>
    <w:rsid w:val="00052097"/>
    <w:rsid w:val="0005565F"/>
    <w:rsid w:val="000766F8"/>
    <w:rsid w:val="000826BD"/>
    <w:rsid w:val="000A4699"/>
    <w:rsid w:val="000D496F"/>
    <w:rsid w:val="00135177"/>
    <w:rsid w:val="00155949"/>
    <w:rsid w:val="00162ED8"/>
    <w:rsid w:val="00180193"/>
    <w:rsid w:val="00197646"/>
    <w:rsid w:val="001A6AD0"/>
    <w:rsid w:val="00203C8C"/>
    <w:rsid w:val="00240EAC"/>
    <w:rsid w:val="00244E33"/>
    <w:rsid w:val="0026018B"/>
    <w:rsid w:val="002B7F75"/>
    <w:rsid w:val="002D5B47"/>
    <w:rsid w:val="002E6F29"/>
    <w:rsid w:val="0031030C"/>
    <w:rsid w:val="0032131E"/>
    <w:rsid w:val="0036695E"/>
    <w:rsid w:val="0039045F"/>
    <w:rsid w:val="003A4E93"/>
    <w:rsid w:val="003D77FD"/>
    <w:rsid w:val="0040187A"/>
    <w:rsid w:val="00473626"/>
    <w:rsid w:val="004C76A3"/>
    <w:rsid w:val="005276C5"/>
    <w:rsid w:val="00546F08"/>
    <w:rsid w:val="00566BAC"/>
    <w:rsid w:val="006505CB"/>
    <w:rsid w:val="006607C2"/>
    <w:rsid w:val="00690353"/>
    <w:rsid w:val="00696CC9"/>
    <w:rsid w:val="006A23E4"/>
    <w:rsid w:val="006C1346"/>
    <w:rsid w:val="006E5CDC"/>
    <w:rsid w:val="007027C5"/>
    <w:rsid w:val="00716474"/>
    <w:rsid w:val="00775A10"/>
    <w:rsid w:val="007803A1"/>
    <w:rsid w:val="007A78E9"/>
    <w:rsid w:val="007F4FB2"/>
    <w:rsid w:val="00834B06"/>
    <w:rsid w:val="008437CE"/>
    <w:rsid w:val="008B3634"/>
    <w:rsid w:val="00902A5F"/>
    <w:rsid w:val="009045ED"/>
    <w:rsid w:val="00924B73"/>
    <w:rsid w:val="009377F4"/>
    <w:rsid w:val="009548BB"/>
    <w:rsid w:val="009A0729"/>
    <w:rsid w:val="009A0AD1"/>
    <w:rsid w:val="009F57CD"/>
    <w:rsid w:val="00A07718"/>
    <w:rsid w:val="00A3463C"/>
    <w:rsid w:val="00A352BD"/>
    <w:rsid w:val="00A420B6"/>
    <w:rsid w:val="00A51B8F"/>
    <w:rsid w:val="00A74BDC"/>
    <w:rsid w:val="00A960C6"/>
    <w:rsid w:val="00AA1761"/>
    <w:rsid w:val="00AB1C9D"/>
    <w:rsid w:val="00AB1EA6"/>
    <w:rsid w:val="00B0153B"/>
    <w:rsid w:val="00B4020B"/>
    <w:rsid w:val="00B473F1"/>
    <w:rsid w:val="00B61347"/>
    <w:rsid w:val="00B87B2E"/>
    <w:rsid w:val="00BA511F"/>
    <w:rsid w:val="00BB6549"/>
    <w:rsid w:val="00BC3AA5"/>
    <w:rsid w:val="00BE5F1B"/>
    <w:rsid w:val="00BF6FBA"/>
    <w:rsid w:val="00C1365F"/>
    <w:rsid w:val="00C172FC"/>
    <w:rsid w:val="00C262F5"/>
    <w:rsid w:val="00C41F3F"/>
    <w:rsid w:val="00C70BE7"/>
    <w:rsid w:val="00C90676"/>
    <w:rsid w:val="00CC5F8F"/>
    <w:rsid w:val="00D22480"/>
    <w:rsid w:val="00D25295"/>
    <w:rsid w:val="00D57477"/>
    <w:rsid w:val="00D96353"/>
    <w:rsid w:val="00DC4581"/>
    <w:rsid w:val="00DD577C"/>
    <w:rsid w:val="00E32107"/>
    <w:rsid w:val="00E52844"/>
    <w:rsid w:val="00E65718"/>
    <w:rsid w:val="00E6793A"/>
    <w:rsid w:val="00E87ED5"/>
    <w:rsid w:val="00EB6223"/>
    <w:rsid w:val="00EB73C4"/>
    <w:rsid w:val="00EC7F03"/>
    <w:rsid w:val="00F321A7"/>
    <w:rsid w:val="00F4355A"/>
    <w:rsid w:val="00F46644"/>
    <w:rsid w:val="00F801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5245031"/>
  <w15:chartTrackingRefBased/>
  <w15:docId w15:val="{7CE3DC21-D589-AB46-A0D9-BCC57551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059"/>
    <w:rPr>
      <w:color w:val="0563C1" w:themeColor="hyperlink"/>
      <w:u w:val="single"/>
    </w:rPr>
  </w:style>
  <w:style w:type="character" w:styleId="UnresolvedMention">
    <w:name w:val="Unresolved Mention"/>
    <w:basedOn w:val="DefaultParagraphFont"/>
    <w:uiPriority w:val="99"/>
    <w:semiHidden/>
    <w:unhideWhenUsed/>
    <w:rsid w:val="00011059"/>
    <w:rPr>
      <w:color w:val="808080"/>
      <w:shd w:val="clear" w:color="auto" w:fill="E6E6E6"/>
    </w:rPr>
  </w:style>
  <w:style w:type="character" w:styleId="FollowedHyperlink">
    <w:name w:val="FollowedHyperlink"/>
    <w:basedOn w:val="DefaultParagraphFont"/>
    <w:uiPriority w:val="99"/>
    <w:semiHidden/>
    <w:unhideWhenUsed/>
    <w:rsid w:val="000110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2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Fika_(Swe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Karanicolas</dc:creator>
  <cp:keywords/>
  <dc:description/>
  <cp:lastModifiedBy>Michael Karanicolas</cp:lastModifiedBy>
  <cp:revision>99</cp:revision>
  <dcterms:created xsi:type="dcterms:W3CDTF">2018-03-22T20:01:00Z</dcterms:created>
  <dcterms:modified xsi:type="dcterms:W3CDTF">2018-03-28T19:21:00Z</dcterms:modified>
</cp:coreProperties>
</file>