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5D827" w14:textId="77777777" w:rsidR="007A3D70" w:rsidRDefault="007A3D70" w:rsidP="007A3D70">
      <w:pPr>
        <w:pStyle w:val="PlainText"/>
        <w:jc w:val="center"/>
        <w:rPr>
          <w:rFonts w:ascii="Times New Roman" w:hAnsi="Times New Roman"/>
          <w:b/>
          <w:sz w:val="24"/>
          <w:szCs w:val="24"/>
          <w:u w:val="single"/>
          <w:lang w:val="en-US"/>
        </w:rPr>
      </w:pPr>
      <w:r>
        <w:rPr>
          <w:rFonts w:ascii="Times New Roman" w:hAnsi="Times New Roman"/>
          <w:b/>
          <w:sz w:val="24"/>
          <w:szCs w:val="24"/>
          <w:u w:val="single"/>
          <w:lang w:val="en-US"/>
        </w:rPr>
        <w:t>GNSO CHARTER AMENDMENT PROCESS</w:t>
      </w:r>
    </w:p>
    <w:p w14:paraId="0892328B" w14:textId="77777777" w:rsidR="007A3D70" w:rsidRDefault="007A3D70" w:rsidP="007A3D70">
      <w:pPr>
        <w:pStyle w:val="PlainText"/>
        <w:jc w:val="center"/>
        <w:rPr>
          <w:rFonts w:ascii="Times New Roman" w:hAnsi="Times New Roman"/>
          <w:b/>
          <w:sz w:val="24"/>
          <w:szCs w:val="24"/>
          <w:u w:val="single"/>
          <w:lang w:val="en-US"/>
        </w:rPr>
      </w:pPr>
      <w:r>
        <w:rPr>
          <w:rFonts w:ascii="Times New Roman" w:hAnsi="Times New Roman"/>
          <w:b/>
          <w:sz w:val="24"/>
          <w:szCs w:val="24"/>
          <w:u w:val="single"/>
          <w:lang w:val="en-US"/>
        </w:rPr>
        <w:t>Approved by the ICANN Board on 28 September 2013</w:t>
      </w:r>
    </w:p>
    <w:p w14:paraId="6BA9B5A4" w14:textId="77777777" w:rsidR="00C70331" w:rsidRDefault="00C70331" w:rsidP="007A3D70">
      <w:pPr>
        <w:pStyle w:val="PlainText"/>
        <w:jc w:val="center"/>
        <w:rPr>
          <w:rFonts w:ascii="Times New Roman" w:hAnsi="Times New Roman"/>
          <w:b/>
          <w:sz w:val="24"/>
          <w:szCs w:val="24"/>
          <w:u w:val="single"/>
          <w:lang w:val="en-US"/>
        </w:rPr>
      </w:pPr>
      <w:r>
        <w:rPr>
          <w:rFonts w:ascii="Times New Roman" w:hAnsi="Times New Roman"/>
          <w:b/>
          <w:sz w:val="24"/>
          <w:szCs w:val="24"/>
          <w:u w:val="single"/>
          <w:lang w:val="en-US"/>
        </w:rPr>
        <w:t>Resolution 2013.09.28.12</w:t>
      </w:r>
      <w:bookmarkStart w:id="0" w:name="_GoBack"/>
      <w:bookmarkEnd w:id="0"/>
    </w:p>
    <w:p w14:paraId="68AA48CA" w14:textId="77777777" w:rsidR="007A3D70" w:rsidRDefault="007A3D70" w:rsidP="007A3D70">
      <w:pPr>
        <w:pStyle w:val="PlainText"/>
        <w:rPr>
          <w:rFonts w:ascii="Times New Roman" w:hAnsi="Times New Roman"/>
          <w:sz w:val="24"/>
          <w:szCs w:val="24"/>
          <w:lang w:val="en-US"/>
        </w:rPr>
      </w:pPr>
    </w:p>
    <w:p w14:paraId="67B76318" w14:textId="77777777" w:rsidR="007A3D70" w:rsidRDefault="007A3D70" w:rsidP="007A3D70">
      <w:pPr>
        <w:pStyle w:val="PlainText"/>
        <w:rPr>
          <w:rFonts w:ascii="Times New Roman" w:hAnsi="Times New Roman"/>
          <w:sz w:val="24"/>
          <w:szCs w:val="24"/>
          <w:lang w:val="en-US"/>
        </w:rPr>
      </w:pPr>
    </w:p>
    <w:p w14:paraId="01617746" w14:textId="77777777" w:rsidR="007A3D70" w:rsidRPr="00114609" w:rsidRDefault="007A3D70" w:rsidP="007A3D70">
      <w:pPr>
        <w:pStyle w:val="PlainText"/>
        <w:rPr>
          <w:rFonts w:ascii="Times New Roman" w:hAnsi="Times New Roman"/>
          <w:b/>
          <w:sz w:val="24"/>
          <w:szCs w:val="24"/>
        </w:rPr>
      </w:pPr>
      <w:r w:rsidRPr="00114609">
        <w:rPr>
          <w:rFonts w:ascii="Times New Roman" w:hAnsi="Times New Roman"/>
          <w:b/>
          <w:sz w:val="24"/>
          <w:szCs w:val="24"/>
        </w:rPr>
        <w:t>Phase I: Amendment Preparation</w:t>
      </w:r>
    </w:p>
    <w:p w14:paraId="13296CF5" w14:textId="77777777" w:rsidR="007A3D70" w:rsidRPr="00114609" w:rsidRDefault="007A3D70" w:rsidP="007A3D70">
      <w:pPr>
        <w:pStyle w:val="PlainText"/>
        <w:rPr>
          <w:rFonts w:ascii="Times New Roman" w:hAnsi="Times New Roman"/>
          <w:b/>
          <w:sz w:val="24"/>
          <w:szCs w:val="24"/>
        </w:rPr>
      </w:pPr>
    </w:p>
    <w:p w14:paraId="3745B325" w14:textId="77777777" w:rsidR="007A3D70" w:rsidRPr="00114609" w:rsidRDefault="007A3D70" w:rsidP="007A3D70">
      <w:pPr>
        <w:pStyle w:val="PlainText"/>
        <w:rPr>
          <w:rFonts w:ascii="Times New Roman" w:hAnsi="Times New Roman"/>
          <w:sz w:val="24"/>
          <w:szCs w:val="24"/>
        </w:rPr>
      </w:pPr>
      <w:r w:rsidRPr="00114609">
        <w:rPr>
          <w:rFonts w:ascii="Times New Roman" w:hAnsi="Times New Roman"/>
          <w:sz w:val="24"/>
          <w:szCs w:val="24"/>
        </w:rPr>
        <w:t xml:space="preserve">GNSO Stakeholder Groups (SGs) and Constituencies should formulate charter amendments through their own internal processes and notify ICANN Staff as early as practicable (at </w:t>
      </w:r>
      <w:hyperlink r:id="rId6" w:history="1">
        <w:r w:rsidRPr="00114609">
          <w:rPr>
            <w:rStyle w:val="Hyperlink"/>
            <w:rFonts w:ascii="Times New Roman" w:hAnsi="Times New Roman"/>
            <w:sz w:val="24"/>
            <w:szCs w:val="24"/>
          </w:rPr>
          <w:t>policy-staff@icann.org</w:t>
        </w:r>
      </w:hyperlink>
      <w:r w:rsidRPr="00114609">
        <w:rPr>
          <w:rFonts w:ascii="Times New Roman" w:hAnsi="Times New Roman"/>
          <w:sz w:val="24"/>
          <w:szCs w:val="24"/>
        </w:rPr>
        <w:t xml:space="preserve">) upon initiation of such efforts. </w:t>
      </w:r>
      <w:r w:rsidRPr="00114609">
        <w:rPr>
          <w:rFonts w:ascii="Times New Roman" w:hAnsi="Times New Roman"/>
          <w:i/>
          <w:sz w:val="24"/>
          <w:szCs w:val="24"/>
        </w:rPr>
        <w:t xml:space="preserve">[Note: If the SG Charter requires it, proposed amendment(s) to Constituency Charters must first be submitted to the applicable SG for review and evaluation before being forwarded to Staff and Board.]. </w:t>
      </w:r>
      <w:r w:rsidRPr="00114609">
        <w:rPr>
          <w:rFonts w:ascii="Times New Roman" w:hAnsi="Times New Roman"/>
          <w:sz w:val="24"/>
          <w:szCs w:val="24"/>
        </w:rPr>
        <w:t xml:space="preserve">Subsequently, after formal community action approving any proposed amendments, the Staff should be formally notified of that action as early as practicable (at </w:t>
      </w:r>
      <w:r w:rsidRPr="00114609">
        <w:rPr>
          <w:rFonts w:ascii="Times New Roman" w:hAnsi="Times New Roman"/>
          <w:sz w:val="24"/>
          <w:szCs w:val="24"/>
        </w:rPr>
        <w:fldChar w:fldCharType="begin"/>
      </w:r>
      <w:r w:rsidRPr="00114609">
        <w:rPr>
          <w:rFonts w:ascii="Times New Roman" w:hAnsi="Times New Roman"/>
          <w:sz w:val="24"/>
          <w:szCs w:val="24"/>
        </w:rPr>
        <w:instrText xml:space="preserve"> HYPERLINK "mailto:policy-staff@icann.org" </w:instrText>
      </w:r>
      <w:r w:rsidRPr="00114609">
        <w:rPr>
          <w:rFonts w:ascii="Times New Roman" w:hAnsi="Times New Roman"/>
          <w:sz w:val="24"/>
          <w:szCs w:val="24"/>
        </w:rPr>
      </w:r>
      <w:r w:rsidRPr="00114609">
        <w:rPr>
          <w:rFonts w:ascii="Times New Roman" w:hAnsi="Times New Roman"/>
          <w:sz w:val="24"/>
          <w:szCs w:val="24"/>
        </w:rPr>
        <w:fldChar w:fldCharType="separate"/>
      </w:r>
      <w:r w:rsidRPr="00114609">
        <w:rPr>
          <w:rStyle w:val="Hyperlink"/>
          <w:rFonts w:ascii="Times New Roman" w:hAnsi="Times New Roman"/>
          <w:sz w:val="24"/>
          <w:szCs w:val="24"/>
        </w:rPr>
        <w:t>policy-staff@icann.org</w:t>
      </w:r>
      <w:r w:rsidRPr="00114609">
        <w:rPr>
          <w:rFonts w:ascii="Times New Roman" w:hAnsi="Times New Roman"/>
          <w:sz w:val="24"/>
          <w:szCs w:val="24"/>
        </w:rPr>
        <w:fldChar w:fldCharType="end"/>
      </w:r>
      <w:r w:rsidRPr="00114609">
        <w:rPr>
          <w:rFonts w:ascii="Times New Roman" w:hAnsi="Times New Roman"/>
          <w:sz w:val="24"/>
          <w:szCs w:val="24"/>
        </w:rPr>
        <w:t>).</w:t>
      </w:r>
    </w:p>
    <w:p w14:paraId="07F66401" w14:textId="77777777" w:rsidR="007A3D70" w:rsidRPr="00114609" w:rsidRDefault="007A3D70" w:rsidP="007A3D70">
      <w:pPr>
        <w:pStyle w:val="PlainText"/>
        <w:rPr>
          <w:rFonts w:ascii="Times New Roman" w:hAnsi="Times New Roman"/>
          <w:i/>
          <w:sz w:val="24"/>
          <w:szCs w:val="24"/>
        </w:rPr>
      </w:pPr>
    </w:p>
    <w:p w14:paraId="12673629" w14:textId="77777777" w:rsidR="007A3D70" w:rsidRPr="00114609" w:rsidRDefault="007A3D70" w:rsidP="007A3D70">
      <w:pPr>
        <w:pStyle w:val="PlainText"/>
        <w:rPr>
          <w:rFonts w:ascii="Times New Roman" w:hAnsi="Times New Roman"/>
          <w:b/>
          <w:sz w:val="24"/>
          <w:szCs w:val="24"/>
        </w:rPr>
      </w:pPr>
      <w:r w:rsidRPr="00114609">
        <w:rPr>
          <w:rFonts w:ascii="Times New Roman" w:hAnsi="Times New Roman"/>
          <w:b/>
          <w:sz w:val="24"/>
          <w:szCs w:val="24"/>
        </w:rPr>
        <w:t>Phase II: Staff Review</w:t>
      </w:r>
    </w:p>
    <w:p w14:paraId="1C95746D" w14:textId="77777777" w:rsidR="007A3D70" w:rsidRPr="00114609" w:rsidRDefault="007A3D70" w:rsidP="007A3D70">
      <w:pPr>
        <w:pStyle w:val="PlainText"/>
        <w:rPr>
          <w:rFonts w:ascii="Times New Roman" w:hAnsi="Times New Roman"/>
          <w:b/>
          <w:sz w:val="24"/>
          <w:szCs w:val="24"/>
        </w:rPr>
      </w:pPr>
    </w:p>
    <w:p w14:paraId="2CA02F8C" w14:textId="77777777" w:rsidR="007A3D70" w:rsidRPr="00114609" w:rsidRDefault="007A3D70" w:rsidP="007A3D70">
      <w:pPr>
        <w:pStyle w:val="PlainText"/>
        <w:rPr>
          <w:rFonts w:ascii="Times New Roman" w:hAnsi="Times New Roman"/>
          <w:sz w:val="24"/>
          <w:szCs w:val="24"/>
        </w:rPr>
      </w:pPr>
      <w:r w:rsidRPr="00114609">
        <w:rPr>
          <w:rFonts w:ascii="Times New Roman" w:hAnsi="Times New Roman"/>
          <w:sz w:val="24"/>
          <w:szCs w:val="24"/>
        </w:rPr>
        <w:t xml:space="preserve">Upon formal receipt of the proposed amendment(s) </w:t>
      </w:r>
      <w:r>
        <w:rPr>
          <w:rFonts w:ascii="Times New Roman" w:hAnsi="Times New Roman"/>
          <w:sz w:val="24"/>
          <w:szCs w:val="24"/>
        </w:rPr>
        <w:t>approved by</w:t>
      </w:r>
      <w:r w:rsidRPr="00114609">
        <w:rPr>
          <w:rFonts w:ascii="Times New Roman" w:hAnsi="Times New Roman"/>
          <w:sz w:val="24"/>
          <w:szCs w:val="24"/>
        </w:rPr>
        <w:t xml:space="preserve"> the community group, ICANN Staff will analyze the proposal and, within 10 business days, submit the community proposal with a report to the appropriate Board committee identifying any fiscal or liability concerns.</w:t>
      </w:r>
    </w:p>
    <w:p w14:paraId="184CDF4F" w14:textId="77777777" w:rsidR="007A3D70" w:rsidRPr="00114609" w:rsidRDefault="007A3D70" w:rsidP="007A3D70">
      <w:pPr>
        <w:pStyle w:val="PlainText"/>
        <w:rPr>
          <w:rFonts w:ascii="Times New Roman" w:hAnsi="Times New Roman"/>
          <w:sz w:val="24"/>
          <w:szCs w:val="24"/>
        </w:rPr>
      </w:pPr>
    </w:p>
    <w:p w14:paraId="581F9E2F" w14:textId="77777777" w:rsidR="007A3D70" w:rsidRPr="00114609" w:rsidRDefault="007A3D70" w:rsidP="007A3D70">
      <w:pPr>
        <w:pStyle w:val="PlainText"/>
        <w:rPr>
          <w:rFonts w:ascii="Times New Roman" w:hAnsi="Times New Roman"/>
          <w:b/>
          <w:sz w:val="24"/>
          <w:szCs w:val="24"/>
        </w:rPr>
      </w:pPr>
      <w:r w:rsidRPr="00114609">
        <w:rPr>
          <w:rFonts w:ascii="Times New Roman" w:hAnsi="Times New Roman"/>
          <w:b/>
          <w:sz w:val="24"/>
          <w:szCs w:val="24"/>
        </w:rPr>
        <w:t>Phase III: Public Comments</w:t>
      </w:r>
    </w:p>
    <w:p w14:paraId="50044BA9" w14:textId="77777777" w:rsidR="007A3D70" w:rsidRPr="00114609" w:rsidRDefault="007A3D70" w:rsidP="007A3D70">
      <w:pPr>
        <w:pStyle w:val="PlainText"/>
        <w:rPr>
          <w:rFonts w:ascii="Times New Roman" w:hAnsi="Times New Roman"/>
          <w:b/>
          <w:sz w:val="24"/>
          <w:szCs w:val="24"/>
        </w:rPr>
      </w:pPr>
    </w:p>
    <w:p w14:paraId="4FD78363" w14:textId="77777777" w:rsidR="007A3D70" w:rsidRPr="00114609" w:rsidRDefault="007A3D70" w:rsidP="007A3D70">
      <w:pPr>
        <w:pStyle w:val="PlainText"/>
        <w:rPr>
          <w:rFonts w:ascii="Times New Roman" w:hAnsi="Times New Roman"/>
          <w:sz w:val="24"/>
          <w:szCs w:val="24"/>
        </w:rPr>
      </w:pPr>
      <w:r w:rsidRPr="00114609">
        <w:rPr>
          <w:rFonts w:ascii="Times New Roman" w:hAnsi="Times New Roman"/>
          <w:sz w:val="24"/>
          <w:szCs w:val="24"/>
        </w:rPr>
        <w:t>After Board committee review of the Staff report and the proposed charter amendments, the Board committee will direct the opening of a Public Comment Forum. Upon completion of the Forum, within 30 calendar days, Staff will provide a report to the Board committee summarizing the community feedback.</w:t>
      </w:r>
    </w:p>
    <w:p w14:paraId="19D84382" w14:textId="77777777" w:rsidR="007A3D70" w:rsidRPr="00114609" w:rsidRDefault="007A3D70" w:rsidP="007A3D70">
      <w:pPr>
        <w:pStyle w:val="PlainText"/>
        <w:rPr>
          <w:rFonts w:ascii="Times New Roman" w:hAnsi="Times New Roman"/>
          <w:sz w:val="24"/>
          <w:szCs w:val="24"/>
        </w:rPr>
      </w:pPr>
    </w:p>
    <w:p w14:paraId="18A2A433" w14:textId="77777777" w:rsidR="007A3D70" w:rsidRPr="00114609" w:rsidRDefault="007A3D70" w:rsidP="007A3D70">
      <w:pPr>
        <w:pStyle w:val="PlainText"/>
        <w:rPr>
          <w:rFonts w:ascii="Times New Roman" w:hAnsi="Times New Roman"/>
          <w:b/>
          <w:sz w:val="24"/>
          <w:szCs w:val="24"/>
        </w:rPr>
      </w:pPr>
      <w:r w:rsidRPr="00114609">
        <w:rPr>
          <w:rFonts w:ascii="Times New Roman" w:hAnsi="Times New Roman"/>
          <w:b/>
          <w:sz w:val="24"/>
          <w:szCs w:val="24"/>
        </w:rPr>
        <w:t>Phase IV: Board Review</w:t>
      </w:r>
    </w:p>
    <w:p w14:paraId="3282076E" w14:textId="77777777" w:rsidR="007A3D70" w:rsidRPr="00114609" w:rsidRDefault="007A3D70" w:rsidP="007A3D70">
      <w:pPr>
        <w:pStyle w:val="PlainText"/>
        <w:rPr>
          <w:rFonts w:ascii="Times New Roman" w:hAnsi="Times New Roman"/>
          <w:b/>
          <w:sz w:val="24"/>
          <w:szCs w:val="24"/>
        </w:rPr>
      </w:pPr>
    </w:p>
    <w:p w14:paraId="4163C4B4" w14:textId="77777777" w:rsidR="007A3D70" w:rsidRPr="006B1F17" w:rsidRDefault="007A3D70" w:rsidP="007A3D70">
      <w:pPr>
        <w:pStyle w:val="PlainText"/>
        <w:rPr>
          <w:rFonts w:ascii="Times New Roman" w:hAnsi="Times New Roman"/>
          <w:sz w:val="24"/>
          <w:szCs w:val="24"/>
          <w:lang w:val="en-US"/>
        </w:rPr>
      </w:pPr>
      <w:r w:rsidRPr="006B1F17">
        <w:rPr>
          <w:rFonts w:ascii="Times New Roman" w:hAnsi="Times New Roman"/>
          <w:sz w:val="24"/>
          <w:szCs w:val="24"/>
          <w:lang w:val="en-US"/>
        </w:rPr>
        <w:t xml:space="preserve">At the next available opportunity after the delivery and publication of the Staff report, the appropriate Board committee shall review the proposed charter amendments, the Staff report and any community feedback and make a recommendation to the Board. </w:t>
      </w:r>
    </w:p>
    <w:p w14:paraId="2B7DFAA5" w14:textId="77777777" w:rsidR="007A3D70" w:rsidRPr="006B1F17" w:rsidRDefault="007A3D70" w:rsidP="007A3D70">
      <w:pPr>
        <w:pStyle w:val="PlainText"/>
        <w:rPr>
          <w:rFonts w:ascii="Times New Roman" w:hAnsi="Times New Roman"/>
          <w:sz w:val="24"/>
          <w:szCs w:val="24"/>
          <w:lang w:val="en-US"/>
        </w:rPr>
      </w:pPr>
    </w:p>
    <w:p w14:paraId="1B0549D6" w14:textId="77777777" w:rsidR="007A3D70" w:rsidRPr="006B1F17" w:rsidRDefault="007A3D70" w:rsidP="007A3D70">
      <w:pPr>
        <w:pStyle w:val="PlainText"/>
        <w:rPr>
          <w:rFonts w:ascii="Times New Roman" w:hAnsi="Times New Roman"/>
          <w:sz w:val="24"/>
          <w:szCs w:val="24"/>
          <w:lang w:val="en-US"/>
        </w:rPr>
      </w:pPr>
      <w:r w:rsidRPr="006B1F17">
        <w:rPr>
          <w:rFonts w:ascii="Times New Roman" w:hAnsi="Times New Roman"/>
          <w:sz w:val="24"/>
          <w:szCs w:val="24"/>
          <w:lang w:val="en-US"/>
        </w:rPr>
        <w:t>After receiving a recommendation from the committee, the Board shall either:</w:t>
      </w:r>
    </w:p>
    <w:p w14:paraId="34EE4B91" w14:textId="77777777" w:rsidR="007A3D70" w:rsidRPr="00114609" w:rsidRDefault="007A3D70" w:rsidP="007A3D70">
      <w:pPr>
        <w:pStyle w:val="PlainText"/>
        <w:rPr>
          <w:rFonts w:ascii="Times New Roman" w:hAnsi="Times New Roman"/>
          <w:sz w:val="24"/>
          <w:szCs w:val="24"/>
        </w:rPr>
      </w:pPr>
    </w:p>
    <w:p w14:paraId="34D5D5B0" w14:textId="77777777" w:rsidR="007A3D70" w:rsidRPr="00114609" w:rsidRDefault="007A3D70" w:rsidP="007A3D70">
      <w:pPr>
        <w:pStyle w:val="PlainText"/>
        <w:numPr>
          <w:ilvl w:val="0"/>
          <w:numId w:val="1"/>
        </w:numPr>
        <w:rPr>
          <w:rFonts w:ascii="Times New Roman" w:hAnsi="Times New Roman"/>
          <w:sz w:val="24"/>
          <w:szCs w:val="24"/>
        </w:rPr>
      </w:pPr>
      <w:r w:rsidRPr="00114609">
        <w:rPr>
          <w:rFonts w:ascii="Times New Roman" w:hAnsi="Times New Roman"/>
          <w:sz w:val="24"/>
          <w:szCs w:val="24"/>
        </w:rPr>
        <w:t>Recognize the proposed charter amendment by a simple majority vote; or</w:t>
      </w:r>
    </w:p>
    <w:p w14:paraId="0A739CE1" w14:textId="77777777" w:rsidR="007A3D70" w:rsidRPr="00114609" w:rsidRDefault="007A3D70" w:rsidP="007A3D70">
      <w:pPr>
        <w:pStyle w:val="PlainText"/>
        <w:numPr>
          <w:ilvl w:val="0"/>
          <w:numId w:val="1"/>
        </w:numPr>
        <w:rPr>
          <w:rFonts w:ascii="Times New Roman" w:hAnsi="Times New Roman"/>
          <w:sz w:val="24"/>
          <w:szCs w:val="24"/>
        </w:rPr>
      </w:pPr>
      <w:r w:rsidRPr="00114609">
        <w:rPr>
          <w:rFonts w:ascii="Times New Roman" w:hAnsi="Times New Roman"/>
          <w:sz w:val="24"/>
          <w:szCs w:val="24"/>
        </w:rPr>
        <w:t xml:space="preserve">Reject the proposed amendment by a supermajority (2/3) vote and provide a specific rationale for its concerns. </w:t>
      </w:r>
    </w:p>
    <w:p w14:paraId="10561259" w14:textId="77777777" w:rsidR="007A3D70" w:rsidRPr="00114609" w:rsidRDefault="007A3D70" w:rsidP="007A3D70">
      <w:pPr>
        <w:pStyle w:val="PlainText"/>
        <w:numPr>
          <w:ilvl w:val="0"/>
          <w:numId w:val="1"/>
        </w:numPr>
        <w:rPr>
          <w:rFonts w:ascii="Times New Roman" w:hAnsi="Times New Roman"/>
          <w:sz w:val="24"/>
          <w:szCs w:val="24"/>
        </w:rPr>
      </w:pPr>
      <w:r w:rsidRPr="00114609">
        <w:rPr>
          <w:rFonts w:ascii="Times New Roman" w:hAnsi="Times New Roman"/>
          <w:sz w:val="24"/>
          <w:szCs w:val="24"/>
        </w:rPr>
        <w:t xml:space="preserve">If neither </w:t>
      </w:r>
      <w:r>
        <w:rPr>
          <w:rFonts w:ascii="Times New Roman" w:hAnsi="Times New Roman"/>
          <w:sz w:val="24"/>
          <w:szCs w:val="24"/>
        </w:rPr>
        <w:t xml:space="preserve">above </w:t>
      </w:r>
      <w:r w:rsidRPr="00114609">
        <w:rPr>
          <w:rFonts w:ascii="Times New Roman" w:hAnsi="Times New Roman"/>
          <w:sz w:val="24"/>
          <w:szCs w:val="24"/>
        </w:rPr>
        <w:t>condition is met, the Board will ask for further explanation of the proposed amendments by the community.</w:t>
      </w:r>
    </w:p>
    <w:p w14:paraId="510A930F" w14:textId="77777777" w:rsidR="007A3D70" w:rsidRPr="00114609" w:rsidRDefault="007A3D70" w:rsidP="007A3D70">
      <w:pPr>
        <w:pStyle w:val="PlainText"/>
        <w:rPr>
          <w:rFonts w:ascii="Times New Roman" w:hAnsi="Times New Roman"/>
          <w:sz w:val="24"/>
          <w:szCs w:val="24"/>
        </w:rPr>
      </w:pPr>
    </w:p>
    <w:p w14:paraId="1DB87F2B" w14:textId="77777777" w:rsidR="007A3D70" w:rsidRPr="00114609" w:rsidRDefault="007A3D70" w:rsidP="007A3D70">
      <w:pPr>
        <w:pStyle w:val="PlainText"/>
        <w:rPr>
          <w:rFonts w:ascii="Times New Roman" w:hAnsi="Times New Roman"/>
          <w:sz w:val="24"/>
          <w:szCs w:val="24"/>
        </w:rPr>
      </w:pPr>
      <w:r w:rsidRPr="00114609">
        <w:rPr>
          <w:rFonts w:ascii="Times New Roman" w:hAnsi="Times New Roman"/>
          <w:sz w:val="24"/>
          <w:szCs w:val="24"/>
        </w:rPr>
        <w:t xml:space="preserve">In its review of the proposed amendments, the ICANN Board may ask questions and otherwise consult with the affected SG or Constituency. If it is not feasible for the Board </w:t>
      </w:r>
      <w:r w:rsidRPr="00114609">
        <w:rPr>
          <w:rFonts w:ascii="Times New Roman" w:hAnsi="Times New Roman"/>
          <w:sz w:val="24"/>
          <w:szCs w:val="24"/>
        </w:rPr>
        <w:lastRenderedPageBreak/>
        <w:t xml:space="preserve">to take action on the proposed amendments after two meetings, the Board shall report to the affected SG or Constituency the circumstance(s) that prevented it from making a final action and its best estimate of the time required to reach an action. That report </w:t>
      </w:r>
      <w:r>
        <w:rPr>
          <w:rFonts w:ascii="Times New Roman" w:hAnsi="Times New Roman"/>
          <w:sz w:val="24"/>
          <w:szCs w:val="24"/>
        </w:rPr>
        <w:t xml:space="preserve">is </w:t>
      </w:r>
      <w:r w:rsidRPr="00114609">
        <w:rPr>
          <w:rFonts w:ascii="Times New Roman" w:hAnsi="Times New Roman"/>
          <w:sz w:val="24"/>
          <w:szCs w:val="24"/>
        </w:rPr>
        <w:t xml:space="preserve">deemed an “action” under this process. If it is not feasible for the Board to take action on the proposed amendments after four meetings (or after a total of six scheduled meetings), the proposed </w:t>
      </w:r>
      <w:r>
        <w:rPr>
          <w:rFonts w:ascii="Times New Roman" w:hAnsi="Times New Roman"/>
          <w:sz w:val="24"/>
          <w:szCs w:val="24"/>
        </w:rPr>
        <w:t xml:space="preserve">community </w:t>
      </w:r>
      <w:r w:rsidRPr="00114609">
        <w:rPr>
          <w:rFonts w:ascii="Times New Roman" w:hAnsi="Times New Roman"/>
          <w:sz w:val="24"/>
          <w:szCs w:val="24"/>
        </w:rPr>
        <w:t>amendments will be deemed effective.</w:t>
      </w:r>
    </w:p>
    <w:p w14:paraId="49F34A7F" w14:textId="77777777" w:rsidR="00033B81" w:rsidRDefault="00033B81"/>
    <w:p w14:paraId="157DB49E" w14:textId="77777777" w:rsidR="007A3D70" w:rsidRDefault="007A3D70"/>
    <w:p w14:paraId="1286DA02" w14:textId="77777777" w:rsidR="007A3D70" w:rsidRDefault="007A3D70" w:rsidP="007A3D70">
      <w:pPr>
        <w:jc w:val="center"/>
      </w:pPr>
      <w:r>
        <w:t>#  #  #</w:t>
      </w:r>
    </w:p>
    <w:sectPr w:rsidR="007A3D70" w:rsidSect="004B15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65514"/>
    <w:multiLevelType w:val="hybridMultilevel"/>
    <w:tmpl w:val="B6E0599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70"/>
    <w:rsid w:val="00033B81"/>
    <w:rsid w:val="004B15EC"/>
    <w:rsid w:val="007A3D70"/>
    <w:rsid w:val="00C70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AF2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3D70"/>
    <w:rPr>
      <w:color w:val="0000FF"/>
      <w:u w:val="single"/>
    </w:rPr>
  </w:style>
  <w:style w:type="paragraph" w:styleId="PlainText">
    <w:name w:val="Plain Text"/>
    <w:basedOn w:val="Normal"/>
    <w:link w:val="PlainTextChar"/>
    <w:uiPriority w:val="99"/>
    <w:rsid w:val="007A3D70"/>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7A3D70"/>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3D70"/>
    <w:rPr>
      <w:color w:val="0000FF"/>
      <w:u w:val="single"/>
    </w:rPr>
  </w:style>
  <w:style w:type="paragraph" w:styleId="PlainText">
    <w:name w:val="Plain Text"/>
    <w:basedOn w:val="Normal"/>
    <w:link w:val="PlainTextChar"/>
    <w:uiPriority w:val="99"/>
    <w:rsid w:val="007A3D70"/>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7A3D70"/>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olicy-staff@icann.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439</Words>
  <Characters>2390</Characters>
  <Application>Microsoft Macintosh Word</Application>
  <DocSecurity>0</DocSecurity>
  <Lines>56</Lines>
  <Paragraphs>19</Paragraphs>
  <ScaleCrop>false</ScaleCrop>
  <HeadingPairs>
    <vt:vector size="2" baseType="variant">
      <vt:variant>
        <vt:lpstr>Title</vt:lpstr>
      </vt:variant>
      <vt:variant>
        <vt:i4>1</vt:i4>
      </vt:variant>
    </vt:vector>
  </HeadingPairs>
  <TitlesOfParts>
    <vt:vector size="1" baseType="lpstr">
      <vt:lpstr/>
    </vt:vector>
  </TitlesOfParts>
  <Manager/>
  <Company>ICANN</Company>
  <LinksUpToDate>false</LinksUpToDate>
  <CharactersWithSpaces>2810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GNSO Charter Amendment Process - 2013</dc:title>
  <dc:subject>GNSO Charter Amendment Process</dc:subject>
  <dc:creator>Robert Hoggarth</dc:creator>
  <cp:keywords>GNSO, Charters, Amendments, Stakeholder Groups, Constituencies</cp:keywords>
  <dc:description/>
  <cp:lastModifiedBy>Robert Hoggarth</cp:lastModifiedBy>
  <cp:revision>2</cp:revision>
  <dcterms:created xsi:type="dcterms:W3CDTF">2013-10-03T07:52:00Z</dcterms:created>
  <dcterms:modified xsi:type="dcterms:W3CDTF">2013-10-03T08:08:00Z</dcterms:modified>
  <cp:category>GNSO</cp:category>
</cp:coreProperties>
</file>