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B483C" w:rsidRDefault="005B483C"/>
    <w:p w:rsidR="005B483C" w:rsidRDefault="005B483C"/>
    <w:p w:rsidR="005B483C" w:rsidRDefault="005B483C"/>
    <w:p w:rsidR="005B483C" w:rsidRDefault="005B483C">
      <w:r>
        <w:rPr>
          <w:noProof/>
        </w:rPr>
        <w:drawing>
          <wp:inline distT="0" distB="0" distL="0" distR="0">
            <wp:extent cx="1346200" cy="394604"/>
            <wp:effectExtent l="25400" t="0" r="0" b="0"/>
            <wp:docPr id="2" name="Picture 2" descr="Untitled:Users:Turkued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Turkued:Desktop: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10" cy="39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3C" w:rsidRDefault="005B483C"/>
    <w:p w:rsidR="005B483C" w:rsidRDefault="005B483C"/>
    <w:p w:rsidR="005B483C" w:rsidRDefault="005B483C"/>
    <w:p w:rsidR="005B483C" w:rsidRDefault="005B483C"/>
    <w:p w:rsidR="005B483C" w:rsidRDefault="005B483C"/>
    <w:p w:rsidR="00934AB1" w:rsidRPr="005B483C" w:rsidRDefault="00934AB1">
      <w:pPr>
        <w:rPr>
          <w:b/>
        </w:rPr>
      </w:pPr>
      <w:r w:rsidRPr="005B483C">
        <w:rPr>
          <w:b/>
        </w:rPr>
        <w:t>PROCESS FOR AMENDING THE NCUC BYLAWS</w:t>
      </w:r>
    </w:p>
    <w:p w:rsidR="00934AB1" w:rsidRDefault="00934AB1"/>
    <w:p w:rsidR="00934AB1" w:rsidRDefault="00934AB1"/>
    <w:p w:rsidR="00934AB1" w:rsidRDefault="00934AB1"/>
    <w:p w:rsidR="00934AB1" w:rsidRDefault="00934AB1">
      <w:r>
        <w:t>I.  This Committee has been authorized by the NCUC Executive Committee to prepare a Bylaws revision for its consideration.</w:t>
      </w:r>
    </w:p>
    <w:p w:rsidR="00934AB1" w:rsidRDefault="00934AB1"/>
    <w:p w:rsidR="00934AB1" w:rsidRDefault="00934AB1">
      <w:r>
        <w:t xml:space="preserve">II. Following our meeting tonight, we need to formally notify ICANN staff of our intention to modify the NCUC Bylaws </w:t>
      </w:r>
      <w:proofErr w:type="gramStart"/>
      <w:r>
        <w:t>( ICANN</w:t>
      </w:r>
      <w:proofErr w:type="gramEnd"/>
      <w:r>
        <w:t xml:space="preserve"> Board,  resolution 2013.09.28.12).</w:t>
      </w:r>
    </w:p>
    <w:p w:rsidR="00934AB1" w:rsidRDefault="00934AB1"/>
    <w:p w:rsidR="00934AB1" w:rsidRDefault="00934AB1">
      <w:r>
        <w:t xml:space="preserve">III. The NCUC Executive Committee by majority vote will then propose a revision for consideration by Members at the next regular election </w:t>
      </w:r>
      <w:proofErr w:type="gramStart"/>
      <w:r>
        <w:t>( NCUC</w:t>
      </w:r>
      <w:proofErr w:type="gramEnd"/>
      <w:r>
        <w:t xml:space="preserve"> Bylaws VIII(A) ).</w:t>
      </w:r>
    </w:p>
    <w:p w:rsidR="00934AB1" w:rsidRDefault="00934AB1"/>
    <w:p w:rsidR="00934AB1" w:rsidRDefault="00934AB1">
      <w:r>
        <w:t xml:space="preserve">IV. The revisions need to be passed by 2/3 of those voting, </w:t>
      </w:r>
      <w:proofErr w:type="spellStart"/>
      <w:r>
        <w:t>wherec</w:t>
      </w:r>
      <w:proofErr w:type="spellEnd"/>
      <w:r>
        <w:t xml:space="preserve"> 40% or more of the eligible voters cast a ballot. (NCUC Bylaws </w:t>
      </w:r>
      <w:proofErr w:type="gramStart"/>
      <w:r>
        <w:t>VIII(</w:t>
      </w:r>
      <w:proofErr w:type="gramEnd"/>
      <w:r>
        <w:t>B) ).</w:t>
      </w:r>
    </w:p>
    <w:p w:rsidR="00934AB1" w:rsidRDefault="00934AB1"/>
    <w:p w:rsidR="00934AB1" w:rsidRDefault="00934AB1">
      <w:r>
        <w:t>V.  After approval by Membership, the NCUC EC will submit the proposed changes to ICANN staff for review. The staff will review the proposal and within 10 days submit a report to the Board SIC, or other designated committee, with comments reflecting upon any fiscal or liability concern they may have (</w:t>
      </w:r>
      <w:r w:rsidRPr="00934AB1">
        <w:t>ICANN Board</w:t>
      </w:r>
      <w:proofErr w:type="gramStart"/>
      <w:r w:rsidRPr="00934AB1">
        <w:t>,  resolution</w:t>
      </w:r>
      <w:proofErr w:type="gramEnd"/>
      <w:r w:rsidRPr="00934AB1">
        <w:t xml:space="preserve"> 2013.09.28.12</w:t>
      </w:r>
      <w:r>
        <w:t xml:space="preserve"> ).</w:t>
      </w:r>
    </w:p>
    <w:p w:rsidR="00934AB1" w:rsidRDefault="00934AB1"/>
    <w:p w:rsidR="00934AB1" w:rsidRDefault="00934AB1">
      <w:r>
        <w:t>VI. After reviewing the staff report, the designated Board committee will open a Public Comment Forum. Within 30 days staff will prepare for the Board a report summarizing community feedback (</w:t>
      </w:r>
      <w:r w:rsidRPr="00934AB1">
        <w:t>ICANN Board</w:t>
      </w:r>
      <w:proofErr w:type="gramStart"/>
      <w:r w:rsidRPr="00934AB1">
        <w:t>,  resolution</w:t>
      </w:r>
      <w:proofErr w:type="gramEnd"/>
      <w:r w:rsidRPr="00934AB1">
        <w:t xml:space="preserve"> 2013.09.28.12</w:t>
      </w:r>
      <w:r>
        <w:t xml:space="preserve"> ).</w:t>
      </w:r>
    </w:p>
    <w:p w:rsidR="00934AB1" w:rsidRDefault="00934AB1"/>
    <w:p w:rsidR="00934AB1" w:rsidRPr="005B483C" w:rsidRDefault="00934AB1">
      <w:r>
        <w:t>VII. The ICANN Board will then 1) approve the proposed revision (by a</w:t>
      </w:r>
      <w:r w:rsidR="005B483C">
        <w:t xml:space="preserve"> majority vote), 2) reject the proposed revision </w:t>
      </w:r>
      <w:proofErr w:type="gramStart"/>
      <w:r w:rsidR="005B483C">
        <w:t>( by</w:t>
      </w:r>
      <w:proofErr w:type="gramEnd"/>
      <w:r w:rsidR="005B483C">
        <w:t xml:space="preserve"> a 2/3 vote) or 3) ask the community for further clarification.  (</w:t>
      </w:r>
      <w:r w:rsidR="005B483C" w:rsidRPr="005B483C">
        <w:t>ICANN Board</w:t>
      </w:r>
      <w:proofErr w:type="gramStart"/>
      <w:r w:rsidR="005B483C" w:rsidRPr="005B483C">
        <w:t>,  resolution</w:t>
      </w:r>
      <w:proofErr w:type="gramEnd"/>
      <w:r w:rsidR="005B483C" w:rsidRPr="005B483C">
        <w:t xml:space="preserve"> 2013.09.28.12</w:t>
      </w:r>
      <w:r w:rsidR="005B483C">
        <w:t>).</w:t>
      </w:r>
    </w:p>
    <w:p w:rsidR="00934AB1" w:rsidRDefault="00934AB1"/>
    <w:p w:rsidR="005B483C" w:rsidRDefault="00934AB1">
      <w:r>
        <w:t xml:space="preserve">   </w:t>
      </w:r>
    </w:p>
    <w:p w:rsidR="00934AB1" w:rsidRDefault="00934AB1"/>
    <w:sectPr w:rsidR="00934AB1" w:rsidSect="00934AB1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4AB1"/>
    <w:rsid w:val="005B483C"/>
    <w:rsid w:val="00934AB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Morris</dc:creator>
  <cp:keywords/>
  <cp:lastModifiedBy>Edward Morris</cp:lastModifiedBy>
  <cp:revision>1</cp:revision>
  <dcterms:created xsi:type="dcterms:W3CDTF">2013-10-03T18:11:00Z</dcterms:created>
  <dcterms:modified xsi:type="dcterms:W3CDTF">2013-10-03T18:31:00Z</dcterms:modified>
</cp:coreProperties>
</file>